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5F60" w14:textId="77777777" w:rsidR="000F0A29" w:rsidRPr="005F0462" w:rsidRDefault="000F0A29">
      <w:pPr>
        <w:tabs>
          <w:tab w:val="left" w:pos="720"/>
          <w:tab w:val="left" w:pos="1440"/>
          <w:tab w:val="left" w:pos="2160"/>
          <w:tab w:val="left" w:pos="2880"/>
        </w:tabs>
        <w:jc w:val="center"/>
        <w:rPr>
          <w:rFonts w:ascii="Perpetua Titling MT" w:hAnsi="Perpetua Titling MT"/>
          <w:sz w:val="36"/>
          <w:szCs w:val="36"/>
        </w:rPr>
      </w:pPr>
      <w:r w:rsidRPr="005F0462">
        <w:rPr>
          <w:rFonts w:ascii="Perpetua Titling MT" w:hAnsi="Perpetua Titling MT"/>
          <w:sz w:val="36"/>
          <w:szCs w:val="36"/>
        </w:rPr>
        <w:t>CURRICULUM VITAE</w:t>
      </w:r>
    </w:p>
    <w:p w14:paraId="6B9AAF14" w14:textId="77777777" w:rsidR="000F0A29" w:rsidRPr="005F0462" w:rsidRDefault="000F0A29">
      <w:pPr>
        <w:tabs>
          <w:tab w:val="left" w:pos="720"/>
          <w:tab w:val="left" w:pos="1440"/>
          <w:tab w:val="left" w:pos="2160"/>
          <w:tab w:val="left" w:pos="2880"/>
        </w:tabs>
        <w:jc w:val="center"/>
        <w:rPr>
          <w:rFonts w:ascii="Perpetua Titling MT" w:hAnsi="Perpetua Titling MT"/>
          <w:b/>
          <w:sz w:val="36"/>
          <w:szCs w:val="36"/>
        </w:rPr>
      </w:pPr>
      <w:r w:rsidRPr="005F0462">
        <w:rPr>
          <w:rFonts w:ascii="Perpetua Titling MT" w:hAnsi="Perpetua Titling MT"/>
          <w:b/>
          <w:sz w:val="36"/>
          <w:szCs w:val="36"/>
        </w:rPr>
        <w:t xml:space="preserve">           </w:t>
      </w:r>
    </w:p>
    <w:p w14:paraId="283B7DDD" w14:textId="77777777" w:rsidR="000F0A29" w:rsidRPr="005F0462" w:rsidRDefault="000F0A29">
      <w:pPr>
        <w:tabs>
          <w:tab w:val="left" w:pos="720"/>
          <w:tab w:val="left" w:pos="1440"/>
          <w:tab w:val="left" w:pos="2160"/>
          <w:tab w:val="left" w:pos="2880"/>
        </w:tabs>
        <w:jc w:val="center"/>
        <w:rPr>
          <w:rFonts w:ascii="Perpetua Titling MT" w:hAnsi="Perpetua Titling MT"/>
          <w:b/>
          <w:sz w:val="36"/>
          <w:szCs w:val="36"/>
        </w:rPr>
      </w:pPr>
      <w:bookmarkStart w:id="0" w:name="OLE_LINK1"/>
      <w:bookmarkStart w:id="1" w:name="OLE_LINK2"/>
      <w:r w:rsidRPr="005F0462">
        <w:rPr>
          <w:rFonts w:ascii="Perpetua Titling MT" w:hAnsi="Perpetua Titling MT"/>
          <w:b/>
          <w:sz w:val="36"/>
          <w:szCs w:val="36"/>
        </w:rPr>
        <w:t>ROSS GREGORY GARNAUT</w:t>
      </w:r>
    </w:p>
    <w:bookmarkEnd w:id="0"/>
    <w:bookmarkEnd w:id="1"/>
    <w:p w14:paraId="0D585AD5" w14:textId="77777777" w:rsidR="00897BEC" w:rsidRPr="00897BEC" w:rsidRDefault="00897BEC">
      <w:pPr>
        <w:tabs>
          <w:tab w:val="left" w:pos="720"/>
          <w:tab w:val="left" w:pos="1440"/>
          <w:tab w:val="left" w:pos="2160"/>
          <w:tab w:val="left" w:pos="2880"/>
        </w:tabs>
        <w:jc w:val="center"/>
        <w:rPr>
          <w:rFonts w:ascii="Times New Roman" w:hAnsi="Times New Roman"/>
          <w:b/>
          <w:sz w:val="28"/>
          <w:szCs w:val="28"/>
        </w:rPr>
      </w:pPr>
    </w:p>
    <w:p w14:paraId="11A1652A" w14:textId="77777777" w:rsidR="000F0A29" w:rsidRDefault="000F0A29">
      <w:pPr>
        <w:tabs>
          <w:tab w:val="left" w:pos="720"/>
          <w:tab w:val="left" w:pos="1440"/>
          <w:tab w:val="left" w:pos="2160"/>
          <w:tab w:val="left" w:pos="2880"/>
        </w:tabs>
      </w:pPr>
    </w:p>
    <w:p w14:paraId="77B2B02E" w14:textId="77777777" w:rsidR="000F0A29" w:rsidRDefault="000F0A29">
      <w:pPr>
        <w:tabs>
          <w:tab w:val="left" w:pos="720"/>
          <w:tab w:val="left" w:pos="1440"/>
          <w:tab w:val="left" w:pos="2160"/>
          <w:tab w:val="left" w:pos="2880"/>
        </w:tabs>
      </w:pPr>
      <w:r>
        <w:rPr>
          <w:b/>
        </w:rPr>
        <w:t>BIRTH</w:t>
      </w:r>
      <w:r>
        <w:t>:</w:t>
      </w:r>
      <w:r>
        <w:tab/>
      </w:r>
      <w:r>
        <w:tab/>
        <w:t>28 July 1946, Perth, Western Australia</w:t>
      </w:r>
    </w:p>
    <w:p w14:paraId="1D1DD032" w14:textId="77777777" w:rsidR="000F0A29" w:rsidRDefault="000F0A29">
      <w:pPr>
        <w:tabs>
          <w:tab w:val="left" w:pos="720"/>
          <w:tab w:val="left" w:pos="1440"/>
          <w:tab w:val="left" w:pos="2160"/>
          <w:tab w:val="left" w:pos="2880"/>
        </w:tabs>
      </w:pPr>
    </w:p>
    <w:p w14:paraId="1BC8CED4" w14:textId="77777777" w:rsidR="000F0A29" w:rsidRDefault="000F0A29">
      <w:pPr>
        <w:tabs>
          <w:tab w:val="left" w:pos="720"/>
          <w:tab w:val="left" w:pos="1440"/>
          <w:tab w:val="left" w:pos="2160"/>
          <w:tab w:val="left" w:pos="2880"/>
        </w:tabs>
        <w:ind w:left="2160" w:hanging="2160"/>
      </w:pPr>
      <w:r>
        <w:rPr>
          <w:b/>
        </w:rPr>
        <w:t>EDUCATION</w:t>
      </w:r>
      <w:r>
        <w:t xml:space="preserve">:    </w:t>
      </w:r>
      <w:r>
        <w:tab/>
        <w:t xml:space="preserve">Perth Modern School </w:t>
      </w:r>
      <w:r w:rsidR="005F0462">
        <w:t>(Captain of the School</w:t>
      </w:r>
      <w:r w:rsidR="000E12E3">
        <w:t xml:space="preserve"> 1963)</w:t>
      </w:r>
    </w:p>
    <w:p w14:paraId="01B36B7E" w14:textId="77777777" w:rsidR="000F0A29" w:rsidRDefault="000F0A29">
      <w:pPr>
        <w:tabs>
          <w:tab w:val="left" w:pos="720"/>
          <w:tab w:val="left" w:pos="1440"/>
          <w:tab w:val="left" w:pos="2160"/>
          <w:tab w:val="left" w:pos="2880"/>
        </w:tabs>
        <w:ind w:left="2160" w:hanging="2160"/>
      </w:pPr>
      <w:r>
        <w:rPr>
          <w:b/>
        </w:rPr>
        <w:tab/>
      </w:r>
      <w:r>
        <w:rPr>
          <w:b/>
        </w:rPr>
        <w:tab/>
      </w:r>
      <w:r>
        <w:rPr>
          <w:b/>
        </w:rPr>
        <w:tab/>
      </w:r>
      <w:r>
        <w:t>The Australian National University, B.A.</w:t>
      </w:r>
      <w:r w:rsidR="00A80FC9">
        <w:t xml:space="preserve"> 1967</w:t>
      </w:r>
      <w:r w:rsidR="00897BEC">
        <w:t>,</w:t>
      </w:r>
      <w:r w:rsidR="00A80FC9">
        <w:t xml:space="preserve"> Ph</w:t>
      </w:r>
      <w:r w:rsidR="00897BEC">
        <w:t>.</w:t>
      </w:r>
      <w:r w:rsidR="00A80FC9">
        <w:t>D</w:t>
      </w:r>
      <w:r w:rsidR="00897BEC">
        <w:t>.</w:t>
      </w:r>
      <w:r w:rsidR="00A80FC9">
        <w:t xml:space="preserve"> </w:t>
      </w:r>
      <w:r w:rsidR="00897BEC">
        <w:t>1972</w:t>
      </w:r>
    </w:p>
    <w:p w14:paraId="5B2F7765" w14:textId="77777777" w:rsidR="000F0A29" w:rsidRDefault="000F0A29">
      <w:pPr>
        <w:tabs>
          <w:tab w:val="left" w:pos="720"/>
          <w:tab w:val="left" w:pos="1440"/>
          <w:tab w:val="left" w:pos="2160"/>
          <w:tab w:val="left" w:pos="2880"/>
        </w:tabs>
      </w:pPr>
    </w:p>
    <w:p w14:paraId="4704477E" w14:textId="77777777" w:rsidR="000F0A29" w:rsidRDefault="000F0A29">
      <w:pPr>
        <w:tabs>
          <w:tab w:val="left" w:pos="720"/>
          <w:tab w:val="left" w:pos="1440"/>
          <w:tab w:val="left" w:pos="2160"/>
          <w:tab w:val="left" w:pos="2880"/>
        </w:tabs>
        <w:ind w:left="2160" w:right="-1321" w:hanging="2160"/>
      </w:pPr>
      <w:r>
        <w:rPr>
          <w:b/>
        </w:rPr>
        <w:t>FAMILY:</w:t>
      </w:r>
      <w:r>
        <w:tab/>
      </w:r>
      <w:r>
        <w:tab/>
        <w:t>Married to Jayne, with sons John (bor</w:t>
      </w:r>
      <w:r w:rsidR="00897BEC">
        <w:t>n 1974) and Anthony (born 1977)</w:t>
      </w:r>
    </w:p>
    <w:p w14:paraId="0A37898A" w14:textId="77777777" w:rsidR="000F0A29" w:rsidRDefault="000F0A29">
      <w:pPr>
        <w:tabs>
          <w:tab w:val="left" w:pos="720"/>
          <w:tab w:val="left" w:pos="1440"/>
          <w:tab w:val="left" w:pos="2160"/>
          <w:tab w:val="left" w:pos="2880"/>
        </w:tabs>
      </w:pPr>
    </w:p>
    <w:p w14:paraId="0FA421AB" w14:textId="1DD3422F" w:rsidR="000F0A29" w:rsidRDefault="000F0A29" w:rsidP="0050398A">
      <w:pPr>
        <w:tabs>
          <w:tab w:val="left" w:pos="720"/>
          <w:tab w:val="left" w:pos="1440"/>
          <w:tab w:val="left" w:pos="2160"/>
          <w:tab w:val="left" w:pos="2880"/>
        </w:tabs>
        <w:ind w:left="2160" w:hanging="2160"/>
      </w:pPr>
      <w:r>
        <w:rPr>
          <w:b/>
        </w:rPr>
        <w:t>HONOURS</w:t>
      </w:r>
      <w:r w:rsidR="00897BEC">
        <w:rPr>
          <w:b/>
        </w:rPr>
        <w:t>:</w:t>
      </w:r>
      <w:r w:rsidR="00897BEC">
        <w:rPr>
          <w:b/>
        </w:rPr>
        <w:tab/>
      </w:r>
      <w:r w:rsidR="00897BEC">
        <w:rPr>
          <w:b/>
        </w:rPr>
        <w:tab/>
      </w:r>
      <w:r w:rsidR="008C3880">
        <w:t>Companion</w:t>
      </w:r>
      <w:r>
        <w:t xml:space="preserve"> of the Order of Australia</w:t>
      </w:r>
      <w:r w:rsidR="008C3880">
        <w:t xml:space="preserve"> 201</w:t>
      </w:r>
      <w:r w:rsidR="00927895">
        <w:t>7</w:t>
      </w:r>
      <w:r w:rsidR="008C3880">
        <w:t xml:space="preserve"> (AC</w:t>
      </w:r>
      <w:r w:rsidR="00897BEC">
        <w:t>)</w:t>
      </w:r>
      <w:r w:rsidR="00B257EF">
        <w:t>, for services to climate change and energy policy.</w:t>
      </w:r>
    </w:p>
    <w:p w14:paraId="7CEE3FDA" w14:textId="77777777" w:rsidR="0050398A" w:rsidRDefault="0050398A" w:rsidP="0050398A">
      <w:pPr>
        <w:tabs>
          <w:tab w:val="left" w:pos="720"/>
          <w:tab w:val="left" w:pos="1440"/>
          <w:tab w:val="left" w:pos="2160"/>
          <w:tab w:val="left" w:pos="2880"/>
        </w:tabs>
        <w:ind w:left="2160" w:hanging="2160"/>
      </w:pPr>
    </w:p>
    <w:p w14:paraId="26AC48E2" w14:textId="78DA3A94" w:rsidR="00DC05B1" w:rsidRDefault="00B257EF" w:rsidP="0050398A">
      <w:pPr>
        <w:tabs>
          <w:tab w:val="left" w:pos="720"/>
          <w:tab w:val="left" w:pos="1440"/>
          <w:tab w:val="left" w:pos="2160"/>
          <w:tab w:val="left" w:pos="2880"/>
        </w:tabs>
        <w:ind w:left="2160"/>
      </w:pPr>
      <w:r>
        <w:t>Officer of the Order of Australia 199</w:t>
      </w:r>
      <w:r w:rsidR="00927895">
        <w:t>3</w:t>
      </w:r>
      <w:r>
        <w:t xml:space="preserve"> (AO), for services to education and to international relations.</w:t>
      </w:r>
    </w:p>
    <w:p w14:paraId="404B5DEC" w14:textId="77777777" w:rsidR="0050398A" w:rsidRDefault="0050398A" w:rsidP="0050398A">
      <w:pPr>
        <w:tabs>
          <w:tab w:val="left" w:pos="720"/>
          <w:tab w:val="left" w:pos="1440"/>
          <w:tab w:val="left" w:pos="2160"/>
          <w:tab w:val="left" w:pos="2880"/>
        </w:tabs>
        <w:ind w:left="2160"/>
      </w:pPr>
    </w:p>
    <w:p w14:paraId="3A74BC93" w14:textId="77777777" w:rsidR="004E168E" w:rsidRDefault="00897BEC">
      <w:pPr>
        <w:tabs>
          <w:tab w:val="left" w:pos="720"/>
          <w:tab w:val="left" w:pos="990"/>
          <w:tab w:val="left" w:pos="1260"/>
        </w:tabs>
        <w:ind w:left="2160" w:hanging="2160"/>
      </w:pPr>
      <w:r>
        <w:tab/>
      </w:r>
      <w:r>
        <w:tab/>
      </w:r>
      <w:r>
        <w:tab/>
      </w:r>
      <w:r w:rsidR="000F0A29">
        <w:tab/>
      </w:r>
      <w:r w:rsidR="004E168E" w:rsidRPr="004E168E">
        <w:t>Doctor of Science in Economics</w:t>
      </w:r>
      <w:r w:rsidR="004E168E">
        <w:t xml:space="preserve">, </w:t>
      </w:r>
      <w:r w:rsidR="004E168E">
        <w:rPr>
          <w:i/>
        </w:rPr>
        <w:t>h</w:t>
      </w:r>
      <w:r w:rsidR="004E168E" w:rsidRPr="00401524">
        <w:rPr>
          <w:i/>
        </w:rPr>
        <w:t>onoris</w:t>
      </w:r>
      <w:r w:rsidR="004E168E">
        <w:rPr>
          <w:i/>
        </w:rPr>
        <w:t xml:space="preserve"> c</w:t>
      </w:r>
      <w:r w:rsidR="004E168E" w:rsidRPr="00401524">
        <w:rPr>
          <w:i/>
        </w:rPr>
        <w:t>ausa</w:t>
      </w:r>
      <w:r w:rsidR="004E168E">
        <w:rPr>
          <w:i/>
        </w:rPr>
        <w:t xml:space="preserve">, </w:t>
      </w:r>
      <w:r w:rsidR="004E168E" w:rsidRPr="004E168E">
        <w:t>University of Sydney</w:t>
      </w:r>
      <w:r w:rsidR="004E168E">
        <w:t xml:space="preserve"> (2013)</w:t>
      </w:r>
      <w:r w:rsidR="004E168E">
        <w:rPr>
          <w:i/>
        </w:rPr>
        <w:t xml:space="preserve"> </w:t>
      </w:r>
    </w:p>
    <w:p w14:paraId="2B732F44" w14:textId="77777777" w:rsidR="00DC05B1" w:rsidRDefault="00DC05B1">
      <w:pPr>
        <w:tabs>
          <w:tab w:val="left" w:pos="720"/>
          <w:tab w:val="left" w:pos="990"/>
          <w:tab w:val="left" w:pos="1260"/>
        </w:tabs>
        <w:ind w:left="2160" w:hanging="2160"/>
      </w:pPr>
    </w:p>
    <w:p w14:paraId="7CE911B3" w14:textId="77777777" w:rsidR="00401524" w:rsidRDefault="00401524">
      <w:pPr>
        <w:tabs>
          <w:tab w:val="left" w:pos="720"/>
          <w:tab w:val="left" w:pos="990"/>
          <w:tab w:val="left" w:pos="1260"/>
        </w:tabs>
        <w:ind w:left="2160" w:hanging="2160"/>
      </w:pPr>
      <w:r>
        <w:tab/>
      </w:r>
      <w:r>
        <w:tab/>
      </w:r>
      <w:r>
        <w:tab/>
      </w:r>
      <w:r>
        <w:tab/>
        <w:t xml:space="preserve">Doctor of Letters, </w:t>
      </w:r>
      <w:r w:rsidR="004E168E">
        <w:rPr>
          <w:i/>
        </w:rPr>
        <w:t>h</w:t>
      </w:r>
      <w:r w:rsidRPr="00401524">
        <w:rPr>
          <w:i/>
        </w:rPr>
        <w:t>onoris</w:t>
      </w:r>
      <w:r>
        <w:rPr>
          <w:i/>
        </w:rPr>
        <w:t xml:space="preserve"> c</w:t>
      </w:r>
      <w:r w:rsidRPr="00401524">
        <w:rPr>
          <w:i/>
        </w:rPr>
        <w:t>ausa</w:t>
      </w:r>
      <w:r>
        <w:t>, Australian National University</w:t>
      </w:r>
      <w:r w:rsidR="00EC5191">
        <w:t xml:space="preserve"> (2009)</w:t>
      </w:r>
    </w:p>
    <w:p w14:paraId="1459039B" w14:textId="77777777" w:rsidR="006214D9" w:rsidRDefault="006214D9">
      <w:pPr>
        <w:tabs>
          <w:tab w:val="left" w:pos="720"/>
          <w:tab w:val="left" w:pos="990"/>
          <w:tab w:val="left" w:pos="1260"/>
        </w:tabs>
        <w:ind w:left="2160" w:hanging="2160"/>
      </w:pPr>
    </w:p>
    <w:p w14:paraId="35EC0349" w14:textId="77777777" w:rsidR="006214D9" w:rsidRDefault="006214D9" w:rsidP="006214D9">
      <w:pPr>
        <w:tabs>
          <w:tab w:val="left" w:pos="720"/>
          <w:tab w:val="left" w:pos="990"/>
          <w:tab w:val="left" w:pos="1260"/>
        </w:tabs>
        <w:ind w:left="2160" w:hanging="2160"/>
      </w:pPr>
      <w:r>
        <w:tab/>
      </w:r>
      <w:r>
        <w:tab/>
      </w:r>
      <w:r>
        <w:tab/>
      </w:r>
      <w:r>
        <w:tab/>
        <w:t xml:space="preserve">Fellow of the Academy of Social Sciences of Australia </w:t>
      </w:r>
    </w:p>
    <w:p w14:paraId="3A46E747" w14:textId="77777777" w:rsidR="006214D9" w:rsidRDefault="006214D9" w:rsidP="006214D9">
      <w:pPr>
        <w:tabs>
          <w:tab w:val="left" w:pos="720"/>
          <w:tab w:val="left" w:pos="990"/>
          <w:tab w:val="left" w:pos="1260"/>
        </w:tabs>
        <w:ind w:left="2160" w:hanging="2160"/>
      </w:pPr>
    </w:p>
    <w:p w14:paraId="4D236DE0" w14:textId="77777777" w:rsidR="006214D9" w:rsidRDefault="006214D9" w:rsidP="006214D9">
      <w:pPr>
        <w:tabs>
          <w:tab w:val="left" w:pos="720"/>
          <w:tab w:val="left" w:pos="990"/>
          <w:tab w:val="left" w:pos="1260"/>
        </w:tabs>
        <w:ind w:left="2160" w:hanging="2160"/>
      </w:pPr>
      <w:r>
        <w:tab/>
      </w:r>
      <w:r>
        <w:tab/>
      </w:r>
      <w:r>
        <w:tab/>
      </w:r>
      <w:r>
        <w:tab/>
        <w:t>Honorary Professor, Chinese Academy of the Social Sciences</w:t>
      </w:r>
    </w:p>
    <w:p w14:paraId="633B1778" w14:textId="77777777" w:rsidR="00DC05B1" w:rsidRDefault="00DC05B1">
      <w:pPr>
        <w:tabs>
          <w:tab w:val="left" w:pos="720"/>
          <w:tab w:val="left" w:pos="990"/>
          <w:tab w:val="left" w:pos="1260"/>
        </w:tabs>
        <w:ind w:left="2160" w:hanging="2160"/>
      </w:pPr>
    </w:p>
    <w:p w14:paraId="6D00426A" w14:textId="77777777" w:rsidR="000B0445" w:rsidRDefault="000B0445">
      <w:pPr>
        <w:tabs>
          <w:tab w:val="left" w:pos="720"/>
          <w:tab w:val="left" w:pos="990"/>
          <w:tab w:val="left" w:pos="1260"/>
        </w:tabs>
        <w:ind w:left="2160" w:hanging="2160"/>
      </w:pPr>
      <w:r>
        <w:tab/>
      </w:r>
      <w:r>
        <w:tab/>
      </w:r>
      <w:r>
        <w:tab/>
      </w:r>
      <w:r>
        <w:tab/>
        <w:t xml:space="preserve">Distinguished Fellow for 2009, Economic Society of Australia </w:t>
      </w:r>
    </w:p>
    <w:p w14:paraId="3E00C4F5" w14:textId="77777777" w:rsidR="006214D9" w:rsidRDefault="006214D9">
      <w:pPr>
        <w:tabs>
          <w:tab w:val="left" w:pos="720"/>
          <w:tab w:val="left" w:pos="990"/>
          <w:tab w:val="left" w:pos="1260"/>
        </w:tabs>
        <w:ind w:left="2160" w:hanging="2160"/>
      </w:pPr>
    </w:p>
    <w:p w14:paraId="3E90CCF0" w14:textId="77777777" w:rsidR="006214D9" w:rsidRDefault="006214D9">
      <w:pPr>
        <w:tabs>
          <w:tab w:val="left" w:pos="720"/>
          <w:tab w:val="left" w:pos="990"/>
          <w:tab w:val="left" w:pos="1260"/>
        </w:tabs>
        <w:ind w:left="2160" w:hanging="2160"/>
      </w:pPr>
      <w:r>
        <w:tab/>
      </w:r>
      <w:r>
        <w:tab/>
      </w:r>
      <w:r>
        <w:tab/>
      </w:r>
      <w:r>
        <w:tab/>
      </w:r>
      <w:r w:rsidRPr="006214D9">
        <w:t>Distinguished Life Member, Australian Agricultural &amp; Resource Economics Society</w:t>
      </w:r>
      <w:r w:rsidRPr="006214D9">
        <w:tab/>
      </w:r>
    </w:p>
    <w:p w14:paraId="5412D62C" w14:textId="77777777" w:rsidR="00897BEC" w:rsidRDefault="00897BEC">
      <w:pPr>
        <w:tabs>
          <w:tab w:val="left" w:pos="720"/>
          <w:tab w:val="left" w:pos="990"/>
          <w:tab w:val="left" w:pos="1260"/>
        </w:tabs>
        <w:ind w:left="2160" w:hanging="2160"/>
      </w:pPr>
    </w:p>
    <w:p w14:paraId="71AF3EA8" w14:textId="77777777" w:rsidR="000F0A29" w:rsidRDefault="000F0A29">
      <w:pPr>
        <w:tabs>
          <w:tab w:val="left" w:pos="720"/>
          <w:tab w:val="left" w:pos="990"/>
          <w:tab w:val="left" w:pos="1260"/>
        </w:tabs>
        <w:ind w:left="2160" w:hanging="2160"/>
      </w:pPr>
    </w:p>
    <w:p w14:paraId="6B03A9B7" w14:textId="77777777" w:rsidR="000F0A29" w:rsidRDefault="000F0A29">
      <w:pPr>
        <w:tabs>
          <w:tab w:val="left" w:pos="720"/>
          <w:tab w:val="left" w:pos="1440"/>
          <w:tab w:val="left" w:pos="2160"/>
          <w:tab w:val="left" w:pos="2880"/>
        </w:tabs>
        <w:rPr>
          <w:b/>
        </w:rPr>
      </w:pPr>
      <w:r>
        <w:rPr>
          <w:b/>
        </w:rPr>
        <w:t>CURRENT COMMITMENTS</w:t>
      </w:r>
      <w:r w:rsidR="00897BEC">
        <w:rPr>
          <w:b/>
        </w:rPr>
        <w:t>:</w:t>
      </w:r>
    </w:p>
    <w:p w14:paraId="0692C6E6" w14:textId="170E4543" w:rsidR="000F0A29" w:rsidRDefault="000F0A29">
      <w:pPr>
        <w:tabs>
          <w:tab w:val="left" w:pos="720"/>
          <w:tab w:val="left" w:pos="1440"/>
          <w:tab w:val="left" w:pos="2160"/>
          <w:tab w:val="left" w:pos="2880"/>
        </w:tabs>
        <w:rPr>
          <w:b/>
        </w:rPr>
      </w:pPr>
    </w:p>
    <w:p w14:paraId="53ECE7A0" w14:textId="2E4F0812" w:rsidR="00ED283E" w:rsidRDefault="00ED283E" w:rsidP="00ED283E">
      <w:pPr>
        <w:pStyle w:val="BodyText"/>
        <w:jc w:val="both"/>
        <w:rPr>
          <w:rFonts w:ascii="Garamond" w:hAnsi="Garamond"/>
        </w:rPr>
      </w:pPr>
      <w:r w:rsidRPr="00ED283E">
        <w:rPr>
          <w:rFonts w:ascii="Garamond" w:hAnsi="Garamond"/>
        </w:rPr>
        <w:t xml:space="preserve">Professor Emeritus in Economics, </w:t>
      </w:r>
      <w:r w:rsidR="00B257EF">
        <w:rPr>
          <w:rFonts w:ascii="Garamond" w:hAnsi="Garamond"/>
        </w:rPr>
        <w:t>The</w:t>
      </w:r>
      <w:r w:rsidRPr="00ED283E">
        <w:rPr>
          <w:rFonts w:ascii="Garamond" w:hAnsi="Garamond"/>
        </w:rPr>
        <w:t xml:space="preserve"> University of </w:t>
      </w:r>
      <w:proofErr w:type="gramStart"/>
      <w:r w:rsidRPr="00ED283E">
        <w:rPr>
          <w:rFonts w:ascii="Garamond" w:hAnsi="Garamond"/>
        </w:rPr>
        <w:t>Melbourne;</w:t>
      </w:r>
      <w:proofErr w:type="gramEnd"/>
    </w:p>
    <w:p w14:paraId="1E656574" w14:textId="77777777" w:rsidR="00B257EF" w:rsidRDefault="00B257EF" w:rsidP="00ED283E">
      <w:pPr>
        <w:pStyle w:val="BodyText"/>
        <w:jc w:val="both"/>
        <w:rPr>
          <w:rFonts w:ascii="Garamond" w:hAnsi="Garamond"/>
        </w:rPr>
      </w:pPr>
    </w:p>
    <w:p w14:paraId="4BF6002D" w14:textId="7070471F" w:rsidR="00B257EF" w:rsidRPr="00ED283E" w:rsidRDefault="00B257EF" w:rsidP="00ED283E">
      <w:pPr>
        <w:pStyle w:val="BodyText"/>
        <w:jc w:val="both"/>
        <w:rPr>
          <w:rFonts w:ascii="Garamond" w:hAnsi="Garamond"/>
        </w:rPr>
      </w:pPr>
      <w:r>
        <w:rPr>
          <w:rFonts w:ascii="Garamond" w:hAnsi="Garamond"/>
        </w:rPr>
        <w:t>Professor Emeritus in Economics, The Australian National University.</w:t>
      </w:r>
    </w:p>
    <w:p w14:paraId="1EF1B585" w14:textId="77777777" w:rsidR="008209D2" w:rsidRPr="008209D2" w:rsidRDefault="008209D2">
      <w:pPr>
        <w:tabs>
          <w:tab w:val="left" w:pos="720"/>
          <w:tab w:val="left" w:pos="1440"/>
          <w:tab w:val="left" w:pos="2160"/>
          <w:tab w:val="left" w:pos="2880"/>
        </w:tabs>
        <w:jc w:val="both"/>
      </w:pPr>
    </w:p>
    <w:p w14:paraId="39CD8077" w14:textId="01C1A9AB" w:rsidR="00F5279B" w:rsidRDefault="008209D2">
      <w:pPr>
        <w:tabs>
          <w:tab w:val="left" w:pos="720"/>
          <w:tab w:val="left" w:pos="1440"/>
          <w:tab w:val="left" w:pos="2160"/>
          <w:tab w:val="left" w:pos="2880"/>
        </w:tabs>
        <w:jc w:val="both"/>
      </w:pPr>
      <w:r w:rsidRPr="008209D2">
        <w:t>Director of ZEN Energy Pty Ltd</w:t>
      </w:r>
    </w:p>
    <w:p w14:paraId="6EB28548" w14:textId="77777777" w:rsidR="00C361A7" w:rsidRDefault="00C361A7">
      <w:pPr>
        <w:tabs>
          <w:tab w:val="left" w:pos="720"/>
          <w:tab w:val="left" w:pos="1440"/>
          <w:tab w:val="left" w:pos="2160"/>
          <w:tab w:val="left" w:pos="2880"/>
        </w:tabs>
        <w:jc w:val="both"/>
      </w:pPr>
    </w:p>
    <w:p w14:paraId="6AF1375C" w14:textId="51D717B6" w:rsidR="00C361A7" w:rsidRDefault="00C361A7">
      <w:pPr>
        <w:tabs>
          <w:tab w:val="left" w:pos="720"/>
          <w:tab w:val="left" w:pos="1440"/>
          <w:tab w:val="left" w:pos="2160"/>
          <w:tab w:val="left" w:pos="2880"/>
        </w:tabs>
        <w:jc w:val="both"/>
      </w:pPr>
      <w:r>
        <w:t>Director of The Superpower Institute</w:t>
      </w:r>
    </w:p>
    <w:p w14:paraId="64F8BC6B" w14:textId="030B99A0" w:rsidR="00385721" w:rsidRDefault="00385721">
      <w:pPr>
        <w:tabs>
          <w:tab w:val="left" w:pos="720"/>
          <w:tab w:val="left" w:pos="1440"/>
          <w:tab w:val="left" w:pos="2160"/>
          <w:tab w:val="left" w:pos="2880"/>
        </w:tabs>
        <w:jc w:val="both"/>
      </w:pPr>
    </w:p>
    <w:p w14:paraId="7CCCC4C4" w14:textId="48317F1B" w:rsidR="00385721" w:rsidRDefault="00C361A7">
      <w:pPr>
        <w:tabs>
          <w:tab w:val="left" w:pos="720"/>
          <w:tab w:val="left" w:pos="1440"/>
          <w:tab w:val="left" w:pos="2160"/>
          <w:tab w:val="left" w:pos="2880"/>
        </w:tabs>
        <w:jc w:val="both"/>
        <w:rPr>
          <w:rFonts w:cs="Noto Serif"/>
          <w:color w:val="333333"/>
          <w:szCs w:val="26"/>
          <w:lang w:eastAsia="en-AU"/>
        </w:rPr>
      </w:pPr>
      <w:r>
        <w:rPr>
          <w:rFonts w:cs="Noto Serif"/>
          <w:color w:val="333333"/>
          <w:szCs w:val="26"/>
          <w:lang w:eastAsia="en-AU"/>
        </w:rPr>
        <w:lastRenderedPageBreak/>
        <w:t>Chairman</w:t>
      </w:r>
      <w:r w:rsidR="00385721" w:rsidRPr="00FC22B8">
        <w:rPr>
          <w:rFonts w:cs="Noto Serif"/>
          <w:color w:val="333333"/>
          <w:szCs w:val="26"/>
          <w:lang w:eastAsia="en-AU"/>
        </w:rPr>
        <w:t xml:space="preserve"> Renergi Pty Ltd</w:t>
      </w:r>
      <w:r w:rsidR="0050398A">
        <w:rPr>
          <w:rFonts w:cs="Noto Serif"/>
          <w:color w:val="333333"/>
          <w:szCs w:val="26"/>
          <w:lang w:eastAsia="en-AU"/>
        </w:rPr>
        <w:t xml:space="preserve">; and </w:t>
      </w:r>
    </w:p>
    <w:p w14:paraId="1F7646CB" w14:textId="77777777" w:rsidR="00385721" w:rsidRDefault="00385721">
      <w:pPr>
        <w:tabs>
          <w:tab w:val="left" w:pos="720"/>
          <w:tab w:val="left" w:pos="1440"/>
          <w:tab w:val="left" w:pos="2160"/>
          <w:tab w:val="left" w:pos="2880"/>
        </w:tabs>
        <w:jc w:val="both"/>
        <w:rPr>
          <w:rFonts w:cs="Noto Serif"/>
          <w:color w:val="333333"/>
          <w:szCs w:val="26"/>
          <w:lang w:eastAsia="en-AU"/>
        </w:rPr>
      </w:pPr>
    </w:p>
    <w:p w14:paraId="6F114DFD" w14:textId="432C8EFD" w:rsidR="00385721" w:rsidRPr="008209D2" w:rsidRDefault="00385721">
      <w:pPr>
        <w:tabs>
          <w:tab w:val="left" w:pos="720"/>
          <w:tab w:val="left" w:pos="1440"/>
          <w:tab w:val="left" w:pos="2160"/>
          <w:tab w:val="left" w:pos="2880"/>
        </w:tabs>
        <w:jc w:val="both"/>
      </w:pPr>
      <w:r w:rsidRPr="00FC22B8">
        <w:rPr>
          <w:rFonts w:cs="Noto Serif"/>
          <w:color w:val="333333"/>
          <w:szCs w:val="26"/>
          <w:lang w:eastAsia="en-AU"/>
        </w:rPr>
        <w:t>Chairman Australian APEC Study Centre Advisory Board.</w:t>
      </w:r>
    </w:p>
    <w:p w14:paraId="1B67C9F7" w14:textId="656403AC" w:rsidR="005B0D99" w:rsidRPr="008209D2" w:rsidRDefault="005B0D99">
      <w:pPr>
        <w:tabs>
          <w:tab w:val="left" w:pos="720"/>
          <w:tab w:val="left" w:pos="1440"/>
          <w:tab w:val="left" w:pos="2160"/>
          <w:tab w:val="left" w:pos="2880"/>
        </w:tabs>
        <w:jc w:val="both"/>
      </w:pPr>
    </w:p>
    <w:p w14:paraId="77BBD1DB" w14:textId="77777777" w:rsidR="00064500" w:rsidRDefault="00064500">
      <w:pPr>
        <w:tabs>
          <w:tab w:val="left" w:pos="720"/>
          <w:tab w:val="left" w:pos="1440"/>
          <w:tab w:val="left" w:pos="2160"/>
          <w:tab w:val="left" w:pos="2880"/>
        </w:tabs>
        <w:jc w:val="both"/>
      </w:pPr>
    </w:p>
    <w:p w14:paraId="7B6EC98C" w14:textId="77777777" w:rsidR="000F0A29" w:rsidRDefault="000F0A29">
      <w:pPr>
        <w:pStyle w:val="Heading2"/>
        <w:ind w:right="29"/>
      </w:pPr>
      <w:r>
        <w:t>SUMMARY OF CAREER</w:t>
      </w:r>
    </w:p>
    <w:p w14:paraId="6436FDF6" w14:textId="77777777" w:rsidR="000F0A29" w:rsidRDefault="000F0A29">
      <w:pPr>
        <w:tabs>
          <w:tab w:val="left" w:pos="720"/>
          <w:tab w:val="left" w:pos="1440"/>
          <w:tab w:val="left" w:pos="2160"/>
          <w:tab w:val="left" w:pos="2880"/>
        </w:tabs>
        <w:ind w:right="29"/>
        <w:rPr>
          <w:b/>
        </w:rPr>
      </w:pPr>
    </w:p>
    <w:p w14:paraId="2CB9BB2F" w14:textId="667156B2" w:rsidR="000F0A29" w:rsidRDefault="00CF7381">
      <w:pPr>
        <w:tabs>
          <w:tab w:val="left" w:pos="2700"/>
        </w:tabs>
        <w:spacing w:line="240" w:lineRule="atLeast"/>
        <w:jc w:val="both"/>
      </w:pPr>
      <w:r>
        <w:t xml:space="preserve">Ross Garnaut </w:t>
      </w:r>
      <w:r w:rsidR="00ED1569">
        <w:t xml:space="preserve">is Professor Emeritus in Economics at The University of Melbourne, and Professor Emeritus in Economics at The Australian national University. He was </w:t>
      </w:r>
      <w:r>
        <w:t xml:space="preserve">Vice-Chancellor’s Fellow and </w:t>
      </w:r>
      <w:r w:rsidRPr="0059638B">
        <w:t xml:space="preserve">Professorial Fellow </w:t>
      </w:r>
      <w:r>
        <w:t>(</w:t>
      </w:r>
      <w:r w:rsidRPr="0059638B">
        <w:t>Faculty of Economics and Commerce</w:t>
      </w:r>
      <w:r>
        <w:t xml:space="preserve">) at </w:t>
      </w:r>
      <w:r w:rsidR="004E168E">
        <w:t>T</w:t>
      </w:r>
      <w:r>
        <w:t>he University of Melbourne</w:t>
      </w:r>
      <w:r w:rsidR="00ED1569">
        <w:t xml:space="preserve"> from 2007 to 2021. </w:t>
      </w:r>
      <w:r w:rsidR="000F0A29">
        <w:t>Ross</w:t>
      </w:r>
      <w:r w:rsidR="00ED1569">
        <w:t xml:space="preserve"> </w:t>
      </w:r>
      <w:r w:rsidR="000F0A29">
        <w:t>had a professional base at The Australian National University throughout his career</w:t>
      </w:r>
      <w:r w:rsidR="003E3A74">
        <w:t xml:space="preserve"> to 20</w:t>
      </w:r>
      <w:r w:rsidR="00ED1569">
        <w:t>10</w:t>
      </w:r>
      <w:r w:rsidR="000F0A29">
        <w:t xml:space="preserve">, and from that base made major contributions in part-time positions and through lengthy secondments in business, </w:t>
      </w:r>
      <w:proofErr w:type="gramStart"/>
      <w:r w:rsidR="000F0A29">
        <w:t>government</w:t>
      </w:r>
      <w:proofErr w:type="gramEnd"/>
      <w:r w:rsidR="000F0A29">
        <w:t xml:space="preserve"> and diplomacy.  The consistent themes of his career have been the analysis and management of development and international economic relations in Asia and the Pacific and of national policy in Australia.</w:t>
      </w:r>
      <w:r w:rsidR="00EA3384">
        <w:t xml:space="preserve"> </w:t>
      </w:r>
    </w:p>
    <w:p w14:paraId="6C4EB45E" w14:textId="77777777" w:rsidR="000F0A29" w:rsidRDefault="000F0A29">
      <w:pPr>
        <w:tabs>
          <w:tab w:val="left" w:pos="720"/>
          <w:tab w:val="left" w:pos="1440"/>
          <w:tab w:val="left" w:pos="2160"/>
          <w:tab w:val="left" w:pos="2880"/>
        </w:tabs>
        <w:ind w:right="29"/>
        <w:jc w:val="both"/>
      </w:pPr>
    </w:p>
    <w:p w14:paraId="226A6021" w14:textId="77777777" w:rsidR="000F0A29" w:rsidRDefault="000F0A29">
      <w:pPr>
        <w:pStyle w:val="Heading2"/>
      </w:pPr>
      <w:r>
        <w:t>BUSINESS</w:t>
      </w:r>
    </w:p>
    <w:p w14:paraId="65F68DB4" w14:textId="77777777" w:rsidR="000F0A29" w:rsidRDefault="000F0A29">
      <w:pPr>
        <w:tabs>
          <w:tab w:val="left" w:pos="720"/>
          <w:tab w:val="left" w:pos="1440"/>
          <w:tab w:val="left" w:pos="2160"/>
          <w:tab w:val="left" w:pos="2880"/>
        </w:tabs>
        <w:ind w:right="720"/>
        <w:rPr>
          <w:b/>
        </w:rPr>
      </w:pPr>
    </w:p>
    <w:p w14:paraId="3EA729AD" w14:textId="2188D919" w:rsidR="00BD47DE" w:rsidRDefault="00C556A5">
      <w:pPr>
        <w:pStyle w:val="BodyText2"/>
        <w:spacing w:before="0"/>
        <w:ind w:right="29"/>
        <w:jc w:val="both"/>
      </w:pPr>
      <w:r w:rsidRPr="00C556A5">
        <w:t xml:space="preserve">Chairman of </w:t>
      </w:r>
      <w:proofErr w:type="spellStart"/>
      <w:r w:rsidRPr="00C556A5">
        <w:t>Lihir</w:t>
      </w:r>
      <w:proofErr w:type="spellEnd"/>
      <w:r w:rsidRPr="00C556A5">
        <w:t xml:space="preserve"> Gold Ltd (1995 to 2010).  Was foundation Chairman of the company, formed to develop a major gold mine in Papua New Guinea.  Led the company through the Initial Public Offering on the Australian (ASX) and American (NASDAQ) stock exchanges in 1995, which financed construction of the mine, through first production in 1997, and through its subsequent development including through mines in Australia and West Africa and eventual merger with Newcrest Mining Ltd in 2010. Managed at Board level substantial change in ownership, Board composition and financial structure to facilitate successful operation in a low gold price environment, to the achievement of high market capitalisation (in the top 20 on the Australian Stock Exchange as of August 2010). The merger with Newcrest Mining Ltd in August 2010 was the largest transaction in Australian resources corporate history</w:t>
      </w:r>
      <w:r w:rsidR="00ED1569">
        <w:t xml:space="preserve"> to that time</w:t>
      </w:r>
      <w:r w:rsidRPr="00C556A5">
        <w:t>, valu</w:t>
      </w:r>
      <w:r w:rsidR="00ED1569">
        <w:t xml:space="preserve">ing </w:t>
      </w:r>
      <w:proofErr w:type="spellStart"/>
      <w:r w:rsidR="00ED1569">
        <w:t>Lihir</w:t>
      </w:r>
      <w:proofErr w:type="spellEnd"/>
      <w:r w:rsidRPr="00C556A5">
        <w:t xml:space="preserve"> at over </w:t>
      </w:r>
      <w:r w:rsidRPr="0010789B">
        <w:t>$</w:t>
      </w:r>
      <w:r w:rsidR="009E1E86" w:rsidRPr="0010789B">
        <w:t>AUD</w:t>
      </w:r>
      <w:r w:rsidRPr="0010789B">
        <w:t>10 billion.</w:t>
      </w:r>
    </w:p>
    <w:p w14:paraId="2DF6B248" w14:textId="77777777" w:rsidR="00C556A5" w:rsidRPr="00C556A5" w:rsidRDefault="00C556A5">
      <w:pPr>
        <w:pStyle w:val="BodyText2"/>
        <w:spacing w:before="0"/>
        <w:ind w:right="29"/>
        <w:jc w:val="both"/>
      </w:pPr>
    </w:p>
    <w:p w14:paraId="6C22453A" w14:textId="19FD5FD6" w:rsidR="000F0A29" w:rsidRDefault="000F0A29">
      <w:pPr>
        <w:pStyle w:val="BodyText2"/>
        <w:spacing w:before="0"/>
        <w:ind w:right="29"/>
        <w:jc w:val="both"/>
      </w:pPr>
      <w:r>
        <w:t>Chairman of the PNG Sustainable Development Program</w:t>
      </w:r>
      <w:r w:rsidR="00FF33CE">
        <w:t xml:space="preserve"> (PNGSDP)</w:t>
      </w:r>
      <w:r>
        <w:t xml:space="preserve"> Limited (2002</w:t>
      </w:r>
      <w:r w:rsidR="00887251">
        <w:t xml:space="preserve"> to 2012</w:t>
      </w:r>
      <w:r>
        <w:t xml:space="preserve">).  This company was established to receive as a gift the controlling equity of BHP Billiton in the Ok </w:t>
      </w:r>
      <w:proofErr w:type="spellStart"/>
      <w:r>
        <w:t>Tedi</w:t>
      </w:r>
      <w:proofErr w:type="spellEnd"/>
      <w:r>
        <w:t xml:space="preserve"> copper and gold mine, and to utilise the dividend flow (</w:t>
      </w:r>
      <w:r w:rsidR="003E3A74">
        <w:t>around</w:t>
      </w:r>
      <w:r>
        <w:t xml:space="preserve"> $US</w:t>
      </w:r>
      <w:r w:rsidR="003E3A74">
        <w:t>200</w:t>
      </w:r>
      <w:r>
        <w:t xml:space="preserve"> million per annum</w:t>
      </w:r>
      <w:r w:rsidR="003E3A74">
        <w:t>)</w:t>
      </w:r>
      <w:r>
        <w:t xml:space="preserve"> for long-term development in Papua New Guinea.</w:t>
      </w:r>
      <w:r w:rsidR="003E3A74">
        <w:t xml:space="preserve"> PNGSDP ha</w:t>
      </w:r>
      <w:r w:rsidR="0023639C">
        <w:t>d</w:t>
      </w:r>
      <w:r w:rsidR="003E3A74">
        <w:t xml:space="preserve"> many small-scale development projects in partnership with </w:t>
      </w:r>
      <w:proofErr w:type="gramStart"/>
      <w:r w:rsidR="003E3A74">
        <w:t>community based</w:t>
      </w:r>
      <w:proofErr w:type="gramEnd"/>
      <w:r w:rsidR="003E3A74">
        <w:t xml:space="preserve"> institutions in Papua New Guinea. Its transformational projects in Papua New Guinea and in Western Province in particular include</w:t>
      </w:r>
      <w:r w:rsidR="0023639C">
        <w:t>d</w:t>
      </w:r>
      <w:r w:rsidR="003E3A74">
        <w:t xml:space="preserve"> redevelopment of the mining town of </w:t>
      </w:r>
      <w:proofErr w:type="spellStart"/>
      <w:r w:rsidR="003E3A74">
        <w:t>Tabubil</w:t>
      </w:r>
      <w:proofErr w:type="spellEnd"/>
      <w:r w:rsidR="003E3A74">
        <w:t xml:space="preserve"> as a sustainable town based on education services; large</w:t>
      </w:r>
      <w:r w:rsidR="0010789B">
        <w:t>-</w:t>
      </w:r>
      <w:r w:rsidR="003E3A74">
        <w:t xml:space="preserve">scale renewable energy development (through the </w:t>
      </w:r>
      <w:r w:rsidR="0023639C">
        <w:t xml:space="preserve">Sustainable </w:t>
      </w:r>
      <w:r w:rsidR="003E3A74">
        <w:t xml:space="preserve">Energy Developments Limited joint venture with Origin Energy); port, road and civil aviation infrastructure in Western Province with links to the rest of Papua New Guinea, northern Australia and Eastern Indonesia; and a commercial scale demonstration that sustainable forestry with full local processing </w:t>
      </w:r>
      <w:r w:rsidR="003E3A74">
        <w:lastRenderedPageBreak/>
        <w:t xml:space="preserve">to advance products is feasible in Papua New Guinea. In mid-2010 PNGSDP’s long-term fund for sustaining services and development after Ok </w:t>
      </w:r>
      <w:proofErr w:type="spellStart"/>
      <w:r w:rsidR="003E3A74">
        <w:t>Tedi</w:t>
      </w:r>
      <w:proofErr w:type="spellEnd"/>
      <w:r w:rsidR="003E3A74">
        <w:t xml:space="preserve"> mine closure had accumulated to about $US1 billion.</w:t>
      </w:r>
      <w:r>
        <w:t xml:space="preserve">  Appointed by BHP Billiton.  Appointed to </w:t>
      </w:r>
      <w:r w:rsidR="00FF33CE">
        <w:t xml:space="preserve">represent PNGSDP on </w:t>
      </w:r>
      <w:r>
        <w:t xml:space="preserve">the Board of Directors of Ok </w:t>
      </w:r>
      <w:proofErr w:type="spellStart"/>
      <w:r>
        <w:t>Tedi</w:t>
      </w:r>
      <w:proofErr w:type="spellEnd"/>
      <w:r>
        <w:t xml:space="preserve"> Mining Limited</w:t>
      </w:r>
      <w:r w:rsidR="005505DD">
        <w:t xml:space="preserve"> (from 2</w:t>
      </w:r>
      <w:r w:rsidR="00DC05B1">
        <w:t xml:space="preserve">002, Chairman of the Board </w:t>
      </w:r>
      <w:r w:rsidR="005505DD">
        <w:t>2011</w:t>
      </w:r>
      <w:r w:rsidR="00DC05B1">
        <w:t xml:space="preserve"> to 2013</w:t>
      </w:r>
      <w:r w:rsidR="005505DD">
        <w:t>)</w:t>
      </w:r>
      <w:r>
        <w:t>.</w:t>
      </w:r>
      <w:r w:rsidR="0023639C">
        <w:t xml:space="preserve"> </w:t>
      </w:r>
      <w:proofErr w:type="spellStart"/>
      <w:r w:rsidR="0023639C">
        <w:t>Mekere</w:t>
      </w:r>
      <w:proofErr w:type="spellEnd"/>
      <w:r w:rsidR="0023639C">
        <w:t xml:space="preserve"> </w:t>
      </w:r>
      <w:proofErr w:type="spellStart"/>
      <w:r w:rsidR="0023639C">
        <w:t>Morauta</w:t>
      </w:r>
      <w:proofErr w:type="spellEnd"/>
      <w:r w:rsidR="0023639C">
        <w:t xml:space="preserve"> succeeded Ross as Chairman of PNGSDP in September 2012. </w:t>
      </w:r>
    </w:p>
    <w:p w14:paraId="79C6B070" w14:textId="77777777" w:rsidR="00723665" w:rsidRDefault="00723665">
      <w:pPr>
        <w:pStyle w:val="BodyText2"/>
        <w:spacing w:before="0"/>
        <w:ind w:right="29"/>
        <w:jc w:val="both"/>
      </w:pPr>
    </w:p>
    <w:p w14:paraId="566BA7F4" w14:textId="77777777" w:rsidR="000F0A29" w:rsidRDefault="000F0A29">
      <w:pPr>
        <w:pStyle w:val="BodyText2"/>
        <w:spacing w:before="0"/>
        <w:ind w:right="29"/>
        <w:jc w:val="both"/>
      </w:pPr>
      <w:r>
        <w:t>Chairman of Lonely Planet Publications Pty Ltd (from 2002</w:t>
      </w:r>
      <w:r w:rsidR="00BC63F9">
        <w:t xml:space="preserve"> to </w:t>
      </w:r>
      <w:r w:rsidR="00253A7E">
        <w:t>2004</w:t>
      </w:r>
      <w:r>
        <w:t xml:space="preserve">).  Lonely Planet </w:t>
      </w:r>
      <w:r w:rsidR="003E3A74">
        <w:t>wa</w:t>
      </w:r>
      <w:r>
        <w:t xml:space="preserve">s </w:t>
      </w:r>
      <w:r w:rsidR="003E3A74">
        <w:t xml:space="preserve">at the time </w:t>
      </w:r>
      <w:r>
        <w:t>the world’s largest independent publisher of travel guides and literature, with headquarters in Melbourne.</w:t>
      </w:r>
      <w:r w:rsidR="00806F6A">
        <w:t xml:space="preserve"> </w:t>
      </w:r>
    </w:p>
    <w:p w14:paraId="7B1731CD" w14:textId="77777777" w:rsidR="000F0A29" w:rsidRDefault="000F0A29">
      <w:pPr>
        <w:pStyle w:val="BodyText2"/>
        <w:spacing w:before="0"/>
        <w:ind w:right="29"/>
        <w:jc w:val="both"/>
      </w:pPr>
    </w:p>
    <w:p w14:paraId="43DE7078" w14:textId="77777777" w:rsidR="000F0A29" w:rsidRDefault="000F0A29">
      <w:pPr>
        <w:tabs>
          <w:tab w:val="left" w:pos="720"/>
          <w:tab w:val="left" w:pos="1440"/>
          <w:tab w:val="left" w:pos="2160"/>
          <w:tab w:val="left" w:pos="2880"/>
        </w:tabs>
        <w:ind w:right="29"/>
        <w:jc w:val="both"/>
      </w:pPr>
      <w:r>
        <w:t>Chairman of the Board of Directors, Primary Industry Bank of Australia (1989</w:t>
      </w:r>
      <w:r w:rsidR="00BC63F9">
        <w:t xml:space="preserve"> to 19</w:t>
      </w:r>
      <w:r>
        <w:t>94).  A small, initially Commonwealth Government-owned bank specialising in rural lending established by the Fraser-Anthony government in the early 1980s, and subsequently purchased by the Bank of Western Australia.  Underwent considerable expansion and major structural change to build a commercial focus during the period of Garnaut’s chairmanship, while coming to generate consistently high returns on equity, in the latter years the highest of Australian banks.  Prepared for privatisation and sold to the major European agricultural bank Rabobank in 1994.</w:t>
      </w:r>
    </w:p>
    <w:p w14:paraId="478D941E" w14:textId="77777777" w:rsidR="000F0A29" w:rsidRDefault="000F0A29">
      <w:pPr>
        <w:tabs>
          <w:tab w:val="left" w:pos="720"/>
          <w:tab w:val="left" w:pos="1440"/>
          <w:tab w:val="left" w:pos="2160"/>
          <w:tab w:val="left" w:pos="2880"/>
        </w:tabs>
        <w:ind w:right="29"/>
        <w:jc w:val="both"/>
      </w:pPr>
    </w:p>
    <w:p w14:paraId="1D782BA7" w14:textId="44D6D700" w:rsidR="000F0A29" w:rsidRDefault="000F0A29">
      <w:pPr>
        <w:tabs>
          <w:tab w:val="left" w:pos="720"/>
          <w:tab w:val="left" w:pos="1440"/>
          <w:tab w:val="left" w:pos="2160"/>
          <w:tab w:val="left" w:pos="2880"/>
        </w:tabs>
        <w:ind w:right="29"/>
        <w:jc w:val="both"/>
      </w:pPr>
      <w:r>
        <w:t>Chairman of the Board of Directors, Bank of Western Australia Ltd (</w:t>
      </w:r>
      <w:proofErr w:type="spellStart"/>
      <w:r>
        <w:t>BankWest</w:t>
      </w:r>
      <w:proofErr w:type="spellEnd"/>
      <w:r>
        <w:t>), 1988</w:t>
      </w:r>
      <w:r w:rsidR="00BC63F9">
        <w:t xml:space="preserve"> to 19</w:t>
      </w:r>
      <w:r>
        <w:t>95 (appointed by Downing Labor Government, reappointed by Court Coalition Government).   Led the re-organisation of a State bank with one quarter of the banking business in Western Australia, which was reflected in improvement in its performance from the low returns associated with the old state banks to the upper ranks of returns on equity in Australian banking in the year immediately preceding privatisation in 1995</w:t>
      </w:r>
      <w:r w:rsidR="0023639C">
        <w:t xml:space="preserve"> (</w:t>
      </w:r>
      <w:r>
        <w:t>privatisation effected by sale to Bank of Scotland and later partial re-sale through public float on the Australian Stock Exchange).  Had personal responsibility for the complex restructuring of the top layers of management in preparation for commercialisation and corporatisation and for development of the privatisation strategy and appointment of the executive leadership to take it forward. As a result of his personal initiatives as Chairman, the Bank of Western Australia was the first of the Australian commercial banks to recognise the deterioration of quality of loan assets in the 1989-</w:t>
      </w:r>
      <w:r w:rsidR="00BC63F9">
        <w:t>19</w:t>
      </w:r>
      <w:r>
        <w:t>91 recession; the firm and timely action taken at the time caused the Bank of Western Australia to be the only State Bank in Australia to emerge strongly from the recession.</w:t>
      </w:r>
    </w:p>
    <w:p w14:paraId="262F5699" w14:textId="77777777" w:rsidR="000F0A29" w:rsidRPr="000803E6" w:rsidRDefault="000F0A29">
      <w:pPr>
        <w:tabs>
          <w:tab w:val="left" w:pos="720"/>
          <w:tab w:val="left" w:pos="1440"/>
          <w:tab w:val="left" w:pos="2160"/>
          <w:tab w:val="left" w:pos="2880"/>
        </w:tabs>
        <w:ind w:right="29"/>
        <w:jc w:val="both"/>
      </w:pPr>
    </w:p>
    <w:p w14:paraId="0119F684" w14:textId="5F3615C0" w:rsidR="000F0A29" w:rsidRPr="000803E6" w:rsidRDefault="005A60B1">
      <w:pPr>
        <w:tabs>
          <w:tab w:val="left" w:pos="720"/>
          <w:tab w:val="left" w:pos="1440"/>
          <w:tab w:val="left" w:pos="2160"/>
          <w:tab w:val="left" w:pos="2880"/>
        </w:tabs>
        <w:ind w:right="29"/>
        <w:jc w:val="both"/>
      </w:pPr>
      <w:r w:rsidRPr="000803E6">
        <w:t>Chairman of the Board of Directors of Aluminium Smelters of Victoria (1988-</w:t>
      </w:r>
      <w:r w:rsidR="00BC63F9">
        <w:t>19</w:t>
      </w:r>
      <w:r w:rsidRPr="000803E6">
        <w:t xml:space="preserve">90). </w:t>
      </w:r>
    </w:p>
    <w:p w14:paraId="5C12CBA4" w14:textId="77777777" w:rsidR="000F0A29" w:rsidRDefault="000F0A29">
      <w:pPr>
        <w:pStyle w:val="BodyText2"/>
        <w:ind w:right="29"/>
        <w:rPr>
          <w:b/>
        </w:rPr>
      </w:pPr>
      <w:r>
        <w:rPr>
          <w:b/>
        </w:rPr>
        <w:t>GOVERNMENT AND DIPLOMACY</w:t>
      </w:r>
    </w:p>
    <w:p w14:paraId="581B3A6E" w14:textId="043D8B37" w:rsidR="009B529A" w:rsidRDefault="000F0A29" w:rsidP="009B529A">
      <w:pPr>
        <w:pStyle w:val="BodyText2"/>
        <w:ind w:right="29"/>
        <w:jc w:val="both"/>
      </w:pPr>
      <w:r>
        <w:t>F</w:t>
      </w:r>
      <w:r w:rsidR="005A091B">
        <w:t>rom the early 1970s to the early 2010s, was</w:t>
      </w:r>
      <w:r>
        <w:t xml:space="preserve"> frequently consulted on economic and foreign policy at Prime Ministerial </w:t>
      </w:r>
      <w:r w:rsidR="005A091B">
        <w:t xml:space="preserve">and ministerial </w:t>
      </w:r>
      <w:r>
        <w:t>level</w:t>
      </w:r>
      <w:r w:rsidR="005A091B">
        <w:t>s</w:t>
      </w:r>
      <w:r>
        <w:t xml:space="preserve"> in Australia and several other Asia Pacific countries.</w:t>
      </w:r>
      <w:r w:rsidR="009B529A">
        <w:t xml:space="preserve"> </w:t>
      </w:r>
    </w:p>
    <w:p w14:paraId="279D69D3" w14:textId="0859B432" w:rsidR="009B529A" w:rsidRDefault="0088297B" w:rsidP="009B529A">
      <w:pPr>
        <w:pStyle w:val="BodyText2"/>
        <w:ind w:right="29"/>
        <w:jc w:val="both"/>
        <w:rPr>
          <w:rFonts w:cs="Verdana"/>
          <w:szCs w:val="26"/>
        </w:rPr>
      </w:pPr>
      <w:r>
        <w:rPr>
          <w:szCs w:val="26"/>
        </w:rPr>
        <w:lastRenderedPageBreak/>
        <w:t>Conducted</w:t>
      </w:r>
      <w:r w:rsidR="009B529A">
        <w:rPr>
          <w:szCs w:val="26"/>
        </w:rPr>
        <w:t xml:space="preserve"> review on Climate Change and P</w:t>
      </w:r>
      <w:r w:rsidR="005F73AF" w:rsidRPr="009B529A">
        <w:rPr>
          <w:szCs w:val="26"/>
        </w:rPr>
        <w:t xml:space="preserve">olicy </w:t>
      </w:r>
      <w:r w:rsidR="009B529A">
        <w:rPr>
          <w:szCs w:val="26"/>
        </w:rPr>
        <w:t>R</w:t>
      </w:r>
      <w:r w:rsidR="005F73AF" w:rsidRPr="009B529A">
        <w:rPr>
          <w:szCs w:val="26"/>
        </w:rPr>
        <w:t xml:space="preserve">esponse to Climate Change </w:t>
      </w:r>
      <w:r w:rsidR="009658BE" w:rsidRPr="009658BE">
        <w:rPr>
          <w:szCs w:val="26"/>
        </w:rPr>
        <w:t>for the Federal, State and Territory governments of Australia (2007-2008)</w:t>
      </w:r>
      <w:r w:rsidR="005F73AF" w:rsidRPr="009B529A">
        <w:rPr>
          <w:szCs w:val="26"/>
        </w:rPr>
        <w:t>.</w:t>
      </w:r>
      <w:r w:rsidR="009B529A" w:rsidRPr="009B529A">
        <w:rPr>
          <w:szCs w:val="26"/>
        </w:rPr>
        <w:t xml:space="preserve">  R</w:t>
      </w:r>
      <w:r>
        <w:rPr>
          <w:rFonts w:cs="Verdana"/>
          <w:szCs w:val="26"/>
        </w:rPr>
        <w:t>eported</w:t>
      </w:r>
      <w:r w:rsidR="009B529A" w:rsidRPr="009B529A">
        <w:rPr>
          <w:rFonts w:cs="Verdana"/>
          <w:szCs w:val="26"/>
        </w:rPr>
        <w:t xml:space="preserve"> on the likely effect of human induced climate change on Australia’s environment and economy in the absence of effective national and international efforts to substantially cut greenhouse gas emissions; the possible ameliorating effects of international policy reform on climate change, and the costs and benefits of various international and Australian policy interventions on Australian economic activity; the role that Australia can play in the development and implementation of effective international policies on climate change; and recommend</w:t>
      </w:r>
      <w:r>
        <w:rPr>
          <w:rFonts w:cs="Verdana"/>
          <w:szCs w:val="26"/>
        </w:rPr>
        <w:t>ed</w:t>
      </w:r>
      <w:r w:rsidR="009B529A" w:rsidRPr="009B529A">
        <w:rPr>
          <w:rFonts w:cs="Verdana"/>
          <w:szCs w:val="26"/>
        </w:rPr>
        <w:t xml:space="preserve"> medium to long-term policy options for Australia, and the time path for their implementation which, taking the costs and benefits of domestic and international policies on climate change into account, </w:t>
      </w:r>
      <w:r w:rsidR="005A091B">
        <w:rPr>
          <w:rFonts w:cs="Verdana"/>
          <w:szCs w:val="26"/>
        </w:rPr>
        <w:t>would</w:t>
      </w:r>
      <w:r w:rsidR="009B529A" w:rsidRPr="009B529A">
        <w:rPr>
          <w:rFonts w:cs="Verdana"/>
          <w:szCs w:val="26"/>
        </w:rPr>
        <w:t xml:space="preserve"> produce the best possible outcomes for Australia.</w:t>
      </w:r>
      <w:r w:rsidR="00B35DE6">
        <w:rPr>
          <w:rFonts w:cs="Verdana"/>
          <w:szCs w:val="26"/>
        </w:rPr>
        <w:t xml:space="preserve">  The </w:t>
      </w:r>
      <w:r w:rsidR="00B35DE6" w:rsidRPr="00B35DE6">
        <w:rPr>
          <w:rFonts w:cs="Verdana"/>
          <w:i/>
          <w:szCs w:val="26"/>
        </w:rPr>
        <w:t>Garnaut Climate Change Review</w:t>
      </w:r>
      <w:r w:rsidR="00B35DE6">
        <w:rPr>
          <w:rFonts w:cs="Verdana"/>
          <w:szCs w:val="26"/>
        </w:rPr>
        <w:t xml:space="preserve"> (Cambridge University Press, Melbourne 2008) was presented to the Australian Prime Minister</w:t>
      </w:r>
      <w:r w:rsidR="005A091B">
        <w:rPr>
          <w:rFonts w:cs="Verdana"/>
          <w:szCs w:val="26"/>
        </w:rPr>
        <w:t xml:space="preserve">, State Premiers and Territory Chief Ministers </w:t>
      </w:r>
      <w:r w:rsidR="00B35DE6">
        <w:rPr>
          <w:rFonts w:cs="Verdana"/>
          <w:szCs w:val="26"/>
        </w:rPr>
        <w:t xml:space="preserve">on the </w:t>
      </w:r>
      <w:proofErr w:type="gramStart"/>
      <w:r w:rsidR="00B35DE6">
        <w:rPr>
          <w:rFonts w:cs="Verdana"/>
          <w:szCs w:val="26"/>
        </w:rPr>
        <w:t>30</w:t>
      </w:r>
      <w:r w:rsidR="00B35DE6" w:rsidRPr="00B35DE6">
        <w:rPr>
          <w:rFonts w:cs="Verdana"/>
          <w:szCs w:val="26"/>
          <w:vertAlign w:val="superscript"/>
        </w:rPr>
        <w:t>th</w:t>
      </w:r>
      <w:proofErr w:type="gramEnd"/>
      <w:r w:rsidR="00B35DE6">
        <w:rPr>
          <w:rFonts w:cs="Verdana"/>
          <w:szCs w:val="26"/>
        </w:rPr>
        <w:t xml:space="preserve"> September 2008.</w:t>
      </w:r>
    </w:p>
    <w:p w14:paraId="5CF191A7" w14:textId="0A90361A" w:rsidR="008060B2" w:rsidRPr="00EE6D17" w:rsidRDefault="008060B2" w:rsidP="008060B2">
      <w:pPr>
        <w:pStyle w:val="BodyText2"/>
        <w:ind w:right="29"/>
        <w:jc w:val="both"/>
      </w:pPr>
      <w:r w:rsidRPr="005C6180">
        <w:t xml:space="preserve">Commissioned in November 2010 by the Australian Prime Minister </w:t>
      </w:r>
      <w:r w:rsidR="005A091B">
        <w:t xml:space="preserve">and Minister for Climate Change for the Multi-Party Parliamentary Committee on Climate change, </w:t>
      </w:r>
      <w:r w:rsidRPr="005C6180">
        <w:t xml:space="preserve">to update </w:t>
      </w:r>
      <w:proofErr w:type="gramStart"/>
      <w:r w:rsidRPr="005C6180">
        <w:t>the  2008</w:t>
      </w:r>
      <w:proofErr w:type="gramEnd"/>
      <w:r w:rsidRPr="005C6180">
        <w:t xml:space="preserve"> economic review of climate </w:t>
      </w:r>
      <w:r w:rsidR="005A091B">
        <w:t>change from an Australian perspective</w:t>
      </w:r>
      <w:r w:rsidRPr="005C6180">
        <w:t xml:space="preserve">. During the 2011 Update, </w:t>
      </w:r>
      <w:r w:rsidR="005A091B">
        <w:t>prepared for the Multi-Party Committee</w:t>
      </w:r>
      <w:r w:rsidRPr="005C6180">
        <w:t xml:space="preserve"> eight update papers on issues ranging </w:t>
      </w:r>
      <w:proofErr w:type="gramStart"/>
      <w:r w:rsidRPr="005C6180">
        <w:t>from international policy action and the status of the current climate science,</w:t>
      </w:r>
      <w:proofErr w:type="gramEnd"/>
      <w:r w:rsidRPr="005C6180">
        <w:t xml:space="preserve"> to the design of a carbon pricing policy for Australia. The Update culminated in the publication of a final report </w:t>
      </w:r>
      <w:r w:rsidRPr="005C6180">
        <w:rPr>
          <w:i/>
        </w:rPr>
        <w:t>Australia in the Global Response to the Climate Change</w:t>
      </w:r>
      <w:r w:rsidRPr="005C6180">
        <w:t xml:space="preserve"> on 31 May 2011.</w:t>
      </w:r>
      <w:r w:rsidRPr="00EE6D17">
        <w:t xml:space="preserve"> </w:t>
      </w:r>
      <w:r w:rsidR="00347E6A">
        <w:t xml:space="preserve">The main recommendations were embodied in a package of Commonwealth legislation enacted in 2012. </w:t>
      </w:r>
    </w:p>
    <w:p w14:paraId="3A6D90E1" w14:textId="77777777" w:rsidR="000F0A29" w:rsidRDefault="000F0A29">
      <w:pPr>
        <w:pStyle w:val="BodyText2"/>
        <w:ind w:right="29"/>
        <w:jc w:val="both"/>
      </w:pPr>
      <w:r>
        <w:t xml:space="preserve">Chairman of the Review of Commonwealth-State Funding, 2002, presenting the </w:t>
      </w:r>
      <w:r>
        <w:rPr>
          <w:i/>
          <w:iCs/>
        </w:rPr>
        <w:t>Review of Commonwealth-State Funding</w:t>
      </w:r>
      <w:r>
        <w:t xml:space="preserve"> to the Governments of New South Wales, </w:t>
      </w:r>
      <w:proofErr w:type="gramStart"/>
      <w:r>
        <w:t>Victoria</w:t>
      </w:r>
      <w:proofErr w:type="gramEnd"/>
      <w:r>
        <w:t xml:space="preserve"> and Western Australia.</w:t>
      </w:r>
    </w:p>
    <w:p w14:paraId="185BE015" w14:textId="77777777" w:rsidR="000F0A29" w:rsidRDefault="000F0A29">
      <w:pPr>
        <w:tabs>
          <w:tab w:val="left" w:pos="720"/>
          <w:tab w:val="left" w:pos="1440"/>
          <w:tab w:val="left" w:pos="2160"/>
          <w:tab w:val="left" w:pos="2880"/>
        </w:tabs>
        <w:ind w:right="29"/>
        <w:jc w:val="both"/>
      </w:pPr>
    </w:p>
    <w:p w14:paraId="17B03F07" w14:textId="77777777" w:rsidR="000F0A29" w:rsidRDefault="000F0A29">
      <w:pPr>
        <w:tabs>
          <w:tab w:val="left" w:pos="720"/>
          <w:tab w:val="left" w:pos="1440"/>
          <w:tab w:val="left" w:pos="2160"/>
          <w:tab w:val="left" w:pos="2880"/>
        </w:tabs>
        <w:ind w:right="29"/>
        <w:jc w:val="both"/>
      </w:pPr>
      <w:r>
        <w:t xml:space="preserve">Author of </w:t>
      </w:r>
      <w:r>
        <w:rPr>
          <w:i/>
        </w:rPr>
        <w:t>Australia and the Northeast Asian Ascendancy</w:t>
      </w:r>
      <w:r>
        <w:t>, presented to the Australian Prime Minister and Minister for Foreign Affairs and Trade, October 1989.  Recognised as marking a historic point of change in Australian international economic policy and in domestic policy reform.</w:t>
      </w:r>
    </w:p>
    <w:p w14:paraId="5F6EA843" w14:textId="77777777" w:rsidR="000F0A29" w:rsidRDefault="000F0A29">
      <w:pPr>
        <w:tabs>
          <w:tab w:val="left" w:pos="720"/>
          <w:tab w:val="left" w:pos="1440"/>
          <w:tab w:val="left" w:pos="2160"/>
          <w:tab w:val="left" w:pos="2880"/>
        </w:tabs>
        <w:ind w:right="29"/>
        <w:jc w:val="both"/>
      </w:pPr>
    </w:p>
    <w:p w14:paraId="3339FF70" w14:textId="77777777" w:rsidR="000F0A29" w:rsidRDefault="000F0A29">
      <w:pPr>
        <w:pStyle w:val="BodyText3"/>
        <w:tabs>
          <w:tab w:val="clear" w:pos="2700"/>
          <w:tab w:val="left" w:pos="720"/>
          <w:tab w:val="left" w:pos="1440"/>
          <w:tab w:val="left" w:pos="2160"/>
          <w:tab w:val="left" w:pos="2880"/>
        </w:tabs>
        <w:ind w:right="29"/>
      </w:pPr>
      <w:r>
        <w:t>Australian Ambassador to the People's Republic of China</w:t>
      </w:r>
      <w:r w:rsidR="00BC63F9">
        <w:t xml:space="preserve"> (1985 to </w:t>
      </w:r>
      <w:r>
        <w:t xml:space="preserve">1988).  This was a time known for a considerable expansion and diversification of Sino-Australian economic, </w:t>
      </w:r>
      <w:proofErr w:type="gramStart"/>
      <w:r>
        <w:t>educational</w:t>
      </w:r>
      <w:proofErr w:type="gramEnd"/>
      <w:r>
        <w:t xml:space="preserve"> and political relations.  Highlights included the beginning of two-way direct foreign investment, including the negotiation of what were the first large-scale Chinese direct investments abroad, in the Mt </w:t>
      </w:r>
      <w:proofErr w:type="spellStart"/>
      <w:r>
        <w:t>Channar</w:t>
      </w:r>
      <w:proofErr w:type="spellEnd"/>
      <w:r>
        <w:t xml:space="preserve"> iron ore mine (with Hammersley Iron) and the Portla</w:t>
      </w:r>
      <w:r w:rsidR="005A60B1">
        <w:t>nd aluminium smelter (with Alcoa</w:t>
      </w:r>
      <w:r>
        <w:t>), and the beginnings of the successful Australian challenge to American primacy in research and graduate education involving China.</w:t>
      </w:r>
    </w:p>
    <w:p w14:paraId="53093125" w14:textId="77777777" w:rsidR="000F0A29" w:rsidRDefault="000F0A29">
      <w:pPr>
        <w:pStyle w:val="BodyText3"/>
        <w:tabs>
          <w:tab w:val="clear" w:pos="2700"/>
          <w:tab w:val="left" w:pos="720"/>
          <w:tab w:val="left" w:pos="1440"/>
          <w:tab w:val="left" w:pos="2160"/>
          <w:tab w:val="left" w:pos="2880"/>
        </w:tabs>
        <w:ind w:right="29"/>
      </w:pPr>
    </w:p>
    <w:p w14:paraId="22AF40E5" w14:textId="77777777" w:rsidR="000F0A29" w:rsidRDefault="000F0A29">
      <w:pPr>
        <w:pStyle w:val="BodyText3"/>
        <w:tabs>
          <w:tab w:val="clear" w:pos="2700"/>
          <w:tab w:val="left" w:pos="720"/>
          <w:tab w:val="left" w:pos="1440"/>
          <w:tab w:val="left" w:pos="2160"/>
          <w:tab w:val="left" w:pos="2880"/>
        </w:tabs>
        <w:ind w:right="29"/>
      </w:pPr>
      <w:r>
        <w:t xml:space="preserve">Chairman of the Wool Review Committee, which presented its report </w:t>
      </w:r>
      <w:r>
        <w:rPr>
          <w:i/>
        </w:rPr>
        <w:t>Wool:  Structuring for Global Realities</w:t>
      </w:r>
      <w:r>
        <w:t xml:space="preserve"> to the Australian Minister for Primary Industries and Energy in August 1993 (legislation embodying the Report's main recommendations was passed by both Houses of the Australian Parliament in 1993).</w:t>
      </w:r>
    </w:p>
    <w:p w14:paraId="38594C9C" w14:textId="77777777" w:rsidR="000F0A29" w:rsidRDefault="000F0A29">
      <w:pPr>
        <w:tabs>
          <w:tab w:val="left" w:pos="720"/>
          <w:tab w:val="left" w:pos="1440"/>
          <w:tab w:val="left" w:pos="2160"/>
          <w:tab w:val="left" w:pos="2880"/>
        </w:tabs>
        <w:ind w:right="29"/>
        <w:jc w:val="both"/>
      </w:pPr>
    </w:p>
    <w:p w14:paraId="54DCD815" w14:textId="6664FBA4" w:rsidR="000F0A29" w:rsidRDefault="000F0A29">
      <w:pPr>
        <w:tabs>
          <w:tab w:val="left" w:pos="720"/>
          <w:tab w:val="left" w:pos="1440"/>
          <w:tab w:val="left" w:pos="2160"/>
          <w:tab w:val="left" w:pos="2880"/>
        </w:tabs>
        <w:ind w:right="29"/>
        <w:jc w:val="both"/>
      </w:pPr>
      <w:r>
        <w:t>Principal economic adviser to Australian Prime Minister R.J.L. Hawke, 1983</w:t>
      </w:r>
      <w:r w:rsidR="00BC63F9">
        <w:t xml:space="preserve"> to </w:t>
      </w:r>
      <w:r>
        <w:t xml:space="preserve">1985. Closely involved in all Commonwealth economic </w:t>
      </w:r>
      <w:proofErr w:type="gramStart"/>
      <w:r>
        <w:t>policy-making</w:t>
      </w:r>
      <w:proofErr w:type="gramEnd"/>
      <w:r>
        <w:t xml:space="preserve"> on major matters during this period.  Made a distinctive contribution to the international orientation of economic policy of the Hawke government, including policy on financial and trade liberalisation, the Australian initiation of Western Pacific regional consultations on international trade issues and what became the Uruguay Round, and the intensification of relations with China, Japan</w:t>
      </w:r>
      <w:r w:rsidR="00347E6A">
        <w:t>, Korea</w:t>
      </w:r>
      <w:r>
        <w:t xml:space="preserve"> and other Asia Pacific economies. Was a special emissary of the Prime Minister on trade policy issues to Indonesia, Malaysia, Thailand, Singapore, the Philippines, the People's Republic of China, Hong Kong, Republic of Korea and Japan.</w:t>
      </w:r>
    </w:p>
    <w:p w14:paraId="375A8E8C" w14:textId="77777777" w:rsidR="000F0A29" w:rsidRDefault="000F0A29">
      <w:pPr>
        <w:tabs>
          <w:tab w:val="left" w:pos="720"/>
          <w:tab w:val="left" w:pos="1440"/>
          <w:tab w:val="left" w:pos="2160"/>
          <w:tab w:val="left" w:pos="2880"/>
        </w:tabs>
        <w:ind w:right="29"/>
      </w:pPr>
    </w:p>
    <w:p w14:paraId="281B606F" w14:textId="77777777" w:rsidR="000F0A29" w:rsidRDefault="000F0A29">
      <w:pPr>
        <w:tabs>
          <w:tab w:val="left" w:pos="720"/>
          <w:tab w:val="left" w:pos="1440"/>
          <w:tab w:val="left" w:pos="2160"/>
          <w:tab w:val="left" w:pos="2880"/>
        </w:tabs>
        <w:ind w:right="29"/>
        <w:jc w:val="both"/>
      </w:pPr>
      <w:r>
        <w:t xml:space="preserve"> Research Director, ASEAN-Australia Economic Relations Research Project, 1981</w:t>
      </w:r>
      <w:r w:rsidR="00BC63F9">
        <w:t xml:space="preserve"> to 19</w:t>
      </w:r>
      <w:r>
        <w:t>83.  This project, an initiative of Prime Minister Fraser, was instrumental in establishing what became the principal networks linking economists in Australia, Indonesia, Singapore, Malaysia</w:t>
      </w:r>
      <w:r w:rsidR="00BC63F9">
        <w:t>,</w:t>
      </w:r>
      <w:r>
        <w:t xml:space="preserve"> Thailand and the Philippines.  </w:t>
      </w:r>
      <w:proofErr w:type="gramStart"/>
      <w:r>
        <w:t>In the course of</w:t>
      </w:r>
      <w:proofErr w:type="gramEnd"/>
      <w:r>
        <w:t xml:space="preserve"> establishing the project in 1979, with Professor H.W. Arndt, engaged in consultations with governments and academic institutions in all ASEAN countries, on Australian-ASEAN economic relations, at the request of Prime Minister Fraser.</w:t>
      </w:r>
    </w:p>
    <w:p w14:paraId="3D4F586B" w14:textId="77777777" w:rsidR="000F0A29" w:rsidRDefault="000F0A29">
      <w:pPr>
        <w:tabs>
          <w:tab w:val="left" w:pos="720"/>
          <w:tab w:val="left" w:pos="1440"/>
          <w:tab w:val="left" w:pos="2160"/>
          <w:tab w:val="left" w:pos="2880"/>
        </w:tabs>
        <w:ind w:right="29"/>
        <w:jc w:val="both"/>
      </w:pPr>
    </w:p>
    <w:p w14:paraId="27FFCF66" w14:textId="59782B28" w:rsidR="000F0A29" w:rsidRDefault="000F0A29">
      <w:pPr>
        <w:tabs>
          <w:tab w:val="left" w:pos="720"/>
          <w:tab w:val="left" w:pos="1440"/>
          <w:tab w:val="left" w:pos="2160"/>
          <w:tab w:val="left" w:pos="2880"/>
        </w:tabs>
        <w:ind w:right="29"/>
        <w:jc w:val="both"/>
      </w:pPr>
      <w:r>
        <w:t xml:space="preserve">Assistant Chairman (to Sir John Crawford), of the first Pacific Economic Co-operation Conference, the direct antecedent of Asia Pacific Economic Co-operation (APEC), in 1980.  In preparation for the meeting, at the request of Prime Ministers </w:t>
      </w:r>
      <w:proofErr w:type="spellStart"/>
      <w:r>
        <w:t>Ohira</w:t>
      </w:r>
      <w:proofErr w:type="spellEnd"/>
      <w:r>
        <w:t xml:space="preserve"> of Japan and Fraser of Australia, engaged in consultations on the way forward in Asia Pacific Economic Co-operation, at Cabinet and head of government level, in Indonesia, Malaysia, Singapore, Thailand, the Philippines, Korea, Japan, Fiji, Papua New Guinea, the United States and Canada.</w:t>
      </w:r>
    </w:p>
    <w:p w14:paraId="1BC43D52" w14:textId="77777777" w:rsidR="000F0A29" w:rsidRDefault="000F0A29">
      <w:pPr>
        <w:tabs>
          <w:tab w:val="left" w:pos="720"/>
          <w:tab w:val="left" w:pos="1440"/>
          <w:tab w:val="left" w:pos="2160"/>
          <w:tab w:val="left" w:pos="2880"/>
        </w:tabs>
        <w:ind w:right="29"/>
        <w:jc w:val="both"/>
      </w:pPr>
    </w:p>
    <w:p w14:paraId="52712E48" w14:textId="721C81B5" w:rsidR="000F0A29" w:rsidRPr="00A21470" w:rsidRDefault="000F0A29">
      <w:pPr>
        <w:tabs>
          <w:tab w:val="left" w:pos="720"/>
          <w:tab w:val="left" w:pos="1440"/>
          <w:tab w:val="left" w:pos="2160"/>
          <w:tab w:val="left" w:pos="2880"/>
        </w:tabs>
        <w:ind w:right="29"/>
        <w:jc w:val="both"/>
      </w:pPr>
      <w:r>
        <w:t xml:space="preserve">First Assistant Secretary, (Head of the General Financial and Economic Policy Division), and Deputy to Finance Secretary </w:t>
      </w:r>
      <w:proofErr w:type="spellStart"/>
      <w:r>
        <w:t>Mekere</w:t>
      </w:r>
      <w:proofErr w:type="spellEnd"/>
      <w:r>
        <w:t xml:space="preserve"> </w:t>
      </w:r>
      <w:proofErr w:type="spellStart"/>
      <w:r>
        <w:t>Morauta</w:t>
      </w:r>
      <w:proofErr w:type="spellEnd"/>
      <w:r>
        <w:t xml:space="preserve">, Papua New Guinea Ministry of Finance, 1975 and 1976, which straddled Independence in September 1975.  This work is remembered especially for the framework of fiscal and monetary stability that was established at that time, and for innovations in mining fiscal policy and agreements. A strong professional team of Papua New Guineans and expatriates was established, which retained its strength and coherence until the late 1980s.  Major economic policy events over the period for which Garnaut had direct management responsibility in the Ministry of Finance, included the introduction of a national currency (1 January 1976) and the post-independence establishment of Papua New Guinea's international credit worthiness without an Australian government guarantee.  For one and a half decades after Independence Papua New Guinea was known for its macro-economic stability (inflation substantially lower than in Australia and no currency convertibility or debt problems) and for the effectiveness of its mineral taxation policy and law (the Resource Rent Tax introduced in the mid-1970s </w:t>
      </w:r>
      <w:r w:rsidR="00347E6A">
        <w:t>was</w:t>
      </w:r>
      <w:r>
        <w:t xml:space="preserve"> emulated in about a dozen countries, including for </w:t>
      </w:r>
      <w:r w:rsidR="00053831">
        <w:t xml:space="preserve">offshore </w:t>
      </w:r>
      <w:r>
        <w:t xml:space="preserve">petroleum in Australia), </w:t>
      </w:r>
      <w:proofErr w:type="gramStart"/>
      <w:r>
        <w:t>on the basis of</w:t>
      </w:r>
      <w:proofErr w:type="gramEnd"/>
      <w:r>
        <w:t xml:space="preserve"> policies locked in place 1974-76.  </w:t>
      </w:r>
      <w:r w:rsidR="00A21470">
        <w:t xml:space="preserve">The influential book, </w:t>
      </w:r>
      <w:r w:rsidR="00A21470">
        <w:rPr>
          <w:i/>
        </w:rPr>
        <w:t>The Taxation of Mineral Rents</w:t>
      </w:r>
      <w:r w:rsidR="00A21470">
        <w:t>, (</w:t>
      </w:r>
      <w:r w:rsidR="009E1E86">
        <w:t xml:space="preserve">The </w:t>
      </w:r>
      <w:r w:rsidR="00AE6B6B">
        <w:t>C</w:t>
      </w:r>
      <w:r w:rsidR="00A21470">
        <w:t>larendon Press, Oxford, 1983) was a long-term product of this work.</w:t>
      </w:r>
    </w:p>
    <w:p w14:paraId="5B096289" w14:textId="1B734F83" w:rsidR="000F0A29" w:rsidRDefault="000F0A29">
      <w:pPr>
        <w:pStyle w:val="BodyText2"/>
        <w:ind w:right="29"/>
        <w:jc w:val="both"/>
      </w:pPr>
      <w:r>
        <w:lastRenderedPageBreak/>
        <w:t xml:space="preserve">Other </w:t>
      </w:r>
      <w:r w:rsidR="00A66378">
        <w:t xml:space="preserve">major </w:t>
      </w:r>
      <w:r>
        <w:t>experience includes as Member and Deputy Chairman of the Australia China Council (1989-93); member of the Advisory Council to the Australian Minister for Foreign Affairs (1997 to 2002);  head of the Australian delegation to South Africa (reporting to the leadership of the African National Congress) for consultations on post-apartheid economic policy (1991) in response to a request from Nelson Mandela</w:t>
      </w:r>
      <w:r w:rsidR="00053831">
        <w:t xml:space="preserve"> to Prime Minister Bob Hawke</w:t>
      </w:r>
      <w:r>
        <w:t xml:space="preserve">; head of the Australian Mission to Korea on economic policy and industrial relations in a new democracy (with the President of the Australian Council of Trade Unions and the Chief Executive of the Metal Trades Industries Association as the other members of the Mission), reporting to President </w:t>
      </w:r>
      <w:proofErr w:type="spellStart"/>
      <w:r>
        <w:t>Roh</w:t>
      </w:r>
      <w:proofErr w:type="spellEnd"/>
      <w:r>
        <w:t xml:space="preserve"> Tae Woo, 1989; leader of a group convened by the Asian Development Bank to advise Vietnamese leaders on responses to the East Asian financial crisis (reporting to the General Secretary of the Vietnamese Communist Party and the Premier), 1997;  Senior Adviser, Commonwealth Secretariat, providing advice on fiscal and </w:t>
      </w:r>
      <w:r w:rsidR="004D47D8">
        <w:t xml:space="preserve">petroleum and </w:t>
      </w:r>
      <w:r>
        <w:t>mining policy issues at  Cabinet level to governments in Africa, the Caribbean and the South Pacific from time to time 1978-82, including for a period from a London base, 1981; various consulting and advisory assignments, for the World Bank, Asian Development Bank and International Monetary Fund and for governments at Cabinet and head of government level in Southeast Asia, China, Africa, the Caribbean,  the South Pacific, Canada and New Zealand.  Chairman of Board of Directors, Western Australia China Technical and Economic Research Fund 1988-95 (other members of Board were the  Western Australian Minister for Resources Development and the Chinese Vice Minister for Metallurgical Industry); adviser to the United States Internal Revenue Service and expert witness before the United States Tax Court on taxation of the international operations of American multinational companies in the resource sector</w:t>
      </w:r>
      <w:r w:rsidR="004D47D8">
        <w:t xml:space="preserve"> (1997-2000)</w:t>
      </w:r>
      <w:r>
        <w:t>; founding member of the Australia-United States Leadership Dialogue (participated in all annual meetings 1991</w:t>
      </w:r>
      <w:r w:rsidR="004D47D8">
        <w:t xml:space="preserve"> to</w:t>
      </w:r>
      <w:r>
        <w:t xml:space="preserve"> 2001 except 2000</w:t>
      </w:r>
      <w:r w:rsidR="004D47D8">
        <w:t>)</w:t>
      </w:r>
      <w:r>
        <w:t>; Chairman of the Papua New Guinea Advisory Group on privatisation 1999-200</w:t>
      </w:r>
      <w:r w:rsidR="005A60B1">
        <w:t>2</w:t>
      </w:r>
      <w:r>
        <w:t>.</w:t>
      </w:r>
    </w:p>
    <w:p w14:paraId="12160E92" w14:textId="77777777" w:rsidR="000F0A29" w:rsidRDefault="000F0A29">
      <w:pPr>
        <w:pStyle w:val="Heading2"/>
        <w:ind w:right="29"/>
      </w:pPr>
    </w:p>
    <w:p w14:paraId="7339A09F" w14:textId="77777777" w:rsidR="000F0A29" w:rsidRDefault="000F0A29">
      <w:pPr>
        <w:pStyle w:val="Heading2"/>
        <w:ind w:right="29"/>
      </w:pPr>
      <w:r>
        <w:t>ACADEMIC AND RESEARCH</w:t>
      </w:r>
    </w:p>
    <w:p w14:paraId="04D3ECB3" w14:textId="32124D1E" w:rsidR="000F0A29" w:rsidRDefault="00053831">
      <w:pPr>
        <w:tabs>
          <w:tab w:val="left" w:pos="720"/>
          <w:tab w:val="left" w:pos="1440"/>
          <w:tab w:val="left" w:pos="2160"/>
          <w:tab w:val="left" w:pos="2880"/>
        </w:tabs>
        <w:spacing w:before="240"/>
        <w:ind w:right="29"/>
        <w:jc w:val="both"/>
      </w:pPr>
      <w:r>
        <w:t>O</w:t>
      </w:r>
      <w:r w:rsidR="000F0A29">
        <w:t xml:space="preserve">ccupied academic positions in the Institute of Advanced Studies at The Australian National University </w:t>
      </w:r>
      <w:r>
        <w:t>from</w:t>
      </w:r>
      <w:r w:rsidR="000F0A29">
        <w:t xml:space="preserve"> </w:t>
      </w:r>
      <w:proofErr w:type="spellStart"/>
      <w:r w:rsidR="000F0A29">
        <w:t>graduat</w:t>
      </w:r>
      <w:r>
        <w:t>on</w:t>
      </w:r>
      <w:r w:rsidR="000F0A29">
        <w:t>g</w:t>
      </w:r>
      <w:proofErr w:type="spellEnd"/>
      <w:r w:rsidR="000F0A29">
        <w:t xml:space="preserve"> with a PhD in economics in 1972</w:t>
      </w:r>
      <w:r>
        <w:t>, to 2010</w:t>
      </w:r>
      <w:r w:rsidR="000F0A29">
        <w:t xml:space="preserve">.  His doctoral thesis </w:t>
      </w:r>
      <w:r w:rsidR="000F0A29">
        <w:rPr>
          <w:i/>
        </w:rPr>
        <w:t>Australian Trade with Southeast Asia: A Study of Resistances to Bilateral Trade Flows</w:t>
      </w:r>
      <w:r w:rsidR="000F0A29">
        <w:t xml:space="preserve">, was based on several </w:t>
      </w:r>
      <w:proofErr w:type="gramStart"/>
      <w:r w:rsidR="000F0A29">
        <w:t>months</w:t>
      </w:r>
      <w:proofErr w:type="gramEnd"/>
      <w:r w:rsidR="000F0A29">
        <w:t xml:space="preserve"> fieldwork in each of the original 5 ASEAN countries (Indonesia, Singapore, Malaysia, Thailand and the Philippines) in 1969 and 1970.  He is author of </w:t>
      </w:r>
      <w:r>
        <w:t>about 5</w:t>
      </w:r>
      <w:r w:rsidR="00461FC4" w:rsidRPr="00461FC4">
        <w:t>0</w:t>
      </w:r>
      <w:r w:rsidR="000F0A29" w:rsidRPr="00461FC4">
        <w:t xml:space="preserve"> books </w:t>
      </w:r>
      <w:r w:rsidR="000F0A29">
        <w:t xml:space="preserve">and numerous   influential scholarly articles on economic development, public </w:t>
      </w:r>
      <w:proofErr w:type="gramStart"/>
      <w:r w:rsidR="000F0A29">
        <w:t>finance</w:t>
      </w:r>
      <w:proofErr w:type="gramEnd"/>
      <w:r w:rsidR="000F0A29">
        <w:t xml:space="preserve"> and international economic relations in the Asia Pacific region (list of publications attached).</w:t>
      </w:r>
    </w:p>
    <w:p w14:paraId="512C4919" w14:textId="697D9A21" w:rsidR="000F0A29" w:rsidRDefault="000F0A29">
      <w:pPr>
        <w:tabs>
          <w:tab w:val="left" w:pos="720"/>
          <w:tab w:val="left" w:pos="1440"/>
          <w:tab w:val="left" w:pos="2160"/>
          <w:tab w:val="left" w:pos="2880"/>
        </w:tabs>
        <w:spacing w:before="240"/>
        <w:ind w:right="29"/>
        <w:jc w:val="both"/>
      </w:pPr>
      <w:r>
        <w:t xml:space="preserve">Garnaut </w:t>
      </w:r>
      <w:r w:rsidR="00C92057">
        <w:t>was</w:t>
      </w:r>
      <w:r>
        <w:t xml:space="preserve"> Professor of Economics </w:t>
      </w:r>
      <w:r w:rsidR="00053831">
        <w:t xml:space="preserve">then Distinguished Professor of Economics </w:t>
      </w:r>
      <w:r>
        <w:t>in the Research School of Pacific and Asian Studies at The Australian National University</w:t>
      </w:r>
      <w:r w:rsidR="00C92057">
        <w:t xml:space="preserve"> from 1989 to 2008</w:t>
      </w:r>
      <w:r>
        <w:t xml:space="preserve">. From 1989 to 1998 he was Head of the Economics Department, and Economics Division.  Building on contributions of three predecessors dating back to 1962 as head of the Economics Division of the Research School of Pacific and Asian Studies (Professors J.G. Crawford, H.W. Arndt and M.W. Corden), Garnaut helped to establish The Australian National University as the world’s most important single centre for research and graduate </w:t>
      </w:r>
      <w:r>
        <w:lastRenderedPageBreak/>
        <w:t xml:space="preserve">education on the Asia Pacific economies, and Australia’s most important centre of research and graduate education in economics.  Over Garnaut’s period as Head of Division, academic personnel increased fourfold and graduate students tenfold, entirely </w:t>
      </w:r>
      <w:proofErr w:type="gramStart"/>
      <w:r>
        <w:t>as a result of</w:t>
      </w:r>
      <w:proofErr w:type="gramEnd"/>
      <w:r>
        <w:t xml:space="preserve"> use of funding from non-University sources.  He </w:t>
      </w:r>
      <w:r w:rsidR="00053831">
        <w:t>was</w:t>
      </w:r>
      <w:r>
        <w:t xml:space="preserve"> a part-time Professor without execut</w:t>
      </w:r>
      <w:r w:rsidR="005A60B1">
        <w:t xml:space="preserve">ive responsibilities </w:t>
      </w:r>
      <w:r w:rsidR="00053831">
        <w:t>from</w:t>
      </w:r>
      <w:r w:rsidR="005A60B1">
        <w:t xml:space="preserve"> 2000 but continue</w:t>
      </w:r>
      <w:r w:rsidR="00053831">
        <w:t>d</w:t>
      </w:r>
      <w:r w:rsidR="005A60B1">
        <w:t xml:space="preserve"> as Chairman of the China Economy and Business Program </w:t>
      </w:r>
      <w:r w:rsidR="00CA4902">
        <w:t xml:space="preserve">until 2018. </w:t>
      </w:r>
    </w:p>
    <w:p w14:paraId="2AFD1528" w14:textId="4C70B952" w:rsidR="000F0A29" w:rsidRDefault="000F0A29">
      <w:pPr>
        <w:pStyle w:val="BodyText2"/>
        <w:ind w:right="29"/>
        <w:jc w:val="both"/>
      </w:pPr>
      <w:r>
        <w:t>To consolidate its strengths in Asia Pacific economics and related areas of business and public policy, The Australian National University established a new Asia Pacific School of Economics and Management (APSEM)</w:t>
      </w:r>
      <w:r w:rsidR="009E1A88">
        <w:t xml:space="preserve"> (later Asia Pacific School of Economics and Government)</w:t>
      </w:r>
      <w:r>
        <w:t xml:space="preserve"> in 1998, with Garnaut as its Foundation Director to 2000. APSEM comprised six centres (Australia Asia Management </w:t>
      </w:r>
      <w:proofErr w:type="gramStart"/>
      <w:r>
        <w:t>Centre;  Australia</w:t>
      </w:r>
      <w:proofErr w:type="gramEnd"/>
      <w:r>
        <w:t xml:space="preserve"> Japan Research Centre;  Australia South Asia Research Centre; Economics Division; National Centre for Development Studies; Graduate Program in Public Policy) and three regional programs (Southeast  Asian Economy Program;  China Economy and Business Program; Korea Economy Program).</w:t>
      </w:r>
      <w:r w:rsidR="00BE770A">
        <w:t xml:space="preserve"> This was an antecedent of the Crawford School at The Australian National University. </w:t>
      </w:r>
    </w:p>
    <w:p w14:paraId="4A216789" w14:textId="3D7A0F65" w:rsidR="000F0A29" w:rsidRDefault="000F0A29">
      <w:pPr>
        <w:pStyle w:val="BodyText2"/>
        <w:ind w:right="29"/>
        <w:jc w:val="both"/>
      </w:pPr>
      <w:r>
        <w:t xml:space="preserve">Garnaut played major roles in building The Australian National University’s research and graduate education strengths on the economies of Southeast Asia (including as Director of the Australia ASEAN Research Project from 1980 until 1983, and as Chairman of the Board of the Indonesia Project </w:t>
      </w:r>
      <w:r w:rsidR="00BE770A">
        <w:t>from</w:t>
      </w:r>
      <w:r>
        <w:t xml:space="preserve"> 1989</w:t>
      </w:r>
      <w:r w:rsidR="00BE770A">
        <w:t xml:space="preserve"> until 2007</w:t>
      </w:r>
      <w:r>
        <w:t xml:space="preserve">), China, Korea, </w:t>
      </w:r>
      <w:proofErr w:type="gramStart"/>
      <w:r>
        <w:t>India</w:t>
      </w:r>
      <w:proofErr w:type="gramEnd"/>
      <w:r>
        <w:t xml:space="preserve"> and Papua New Guinea, and on Asia Pacific Economic Co-operation.  He made influential analytic contributions in public finance and international economics.   He was Adjunct Professor of Pacific Basin Economics at Columbia University in New York from 1988 to 1991</w:t>
      </w:r>
      <w:r w:rsidR="00C92057">
        <w:t>.</w:t>
      </w:r>
    </w:p>
    <w:p w14:paraId="7E8DE1F6" w14:textId="77777777" w:rsidR="00C92057" w:rsidRDefault="00C92057" w:rsidP="00C92057">
      <w:pPr>
        <w:pStyle w:val="BodyText"/>
        <w:jc w:val="both"/>
        <w:rPr>
          <w:rFonts w:ascii="Garamond" w:hAnsi="Garamond"/>
        </w:rPr>
      </w:pPr>
    </w:p>
    <w:p w14:paraId="2422897D" w14:textId="1B85449F" w:rsidR="00293FD6" w:rsidRDefault="00CF7381" w:rsidP="00293FD6">
      <w:pPr>
        <w:pStyle w:val="BodyText"/>
        <w:jc w:val="both"/>
        <w:rPr>
          <w:rFonts w:ascii="Garamond" w:hAnsi="Garamond"/>
        </w:rPr>
      </w:pPr>
      <w:r>
        <w:rPr>
          <w:rFonts w:ascii="Garamond" w:hAnsi="Garamond"/>
        </w:rPr>
        <w:t>In 2009</w:t>
      </w:r>
      <w:r w:rsidR="00293FD6">
        <w:rPr>
          <w:rFonts w:ascii="Garamond" w:hAnsi="Garamond"/>
        </w:rPr>
        <w:t xml:space="preserve">, </w:t>
      </w:r>
      <w:r w:rsidR="00C92057" w:rsidRPr="00C92057">
        <w:rPr>
          <w:rFonts w:ascii="Garamond" w:hAnsi="Garamond"/>
        </w:rPr>
        <w:t>Garnaut</w:t>
      </w:r>
      <w:r w:rsidR="00C92057">
        <w:rPr>
          <w:rFonts w:ascii="Garamond" w:hAnsi="Garamond"/>
        </w:rPr>
        <w:t xml:space="preserve"> </w:t>
      </w:r>
      <w:r w:rsidR="00293FD6">
        <w:rPr>
          <w:rFonts w:ascii="Garamond" w:hAnsi="Garamond"/>
        </w:rPr>
        <w:t xml:space="preserve">was appointed </w:t>
      </w:r>
      <w:r w:rsidR="00C92057">
        <w:rPr>
          <w:rFonts w:ascii="Garamond" w:hAnsi="Garamond"/>
        </w:rPr>
        <w:t>a</w:t>
      </w:r>
      <w:r w:rsidR="00293FD6">
        <w:rPr>
          <w:rFonts w:ascii="Garamond" w:hAnsi="Garamond"/>
        </w:rPr>
        <w:t>s</w:t>
      </w:r>
      <w:r w:rsidR="00C92057">
        <w:rPr>
          <w:rFonts w:ascii="Garamond" w:hAnsi="Garamond"/>
        </w:rPr>
        <w:t xml:space="preserve"> </w:t>
      </w:r>
      <w:r w:rsidR="004D1231">
        <w:rPr>
          <w:rFonts w:ascii="Garamond" w:hAnsi="Garamond"/>
        </w:rPr>
        <w:t>Vice-</w:t>
      </w:r>
      <w:r w:rsidR="00C92057" w:rsidRPr="0059638B">
        <w:rPr>
          <w:rFonts w:ascii="Garamond" w:hAnsi="Garamond"/>
        </w:rPr>
        <w:t>Chancellor</w:t>
      </w:r>
      <w:r w:rsidR="00C92057">
        <w:rPr>
          <w:rFonts w:ascii="Garamond" w:hAnsi="Garamond"/>
        </w:rPr>
        <w:t>’s</w:t>
      </w:r>
      <w:r w:rsidR="00C92057" w:rsidRPr="0059638B">
        <w:rPr>
          <w:rFonts w:ascii="Garamond" w:hAnsi="Garamond"/>
        </w:rPr>
        <w:t xml:space="preserve"> Fellow</w:t>
      </w:r>
      <w:r w:rsidR="004D1231">
        <w:rPr>
          <w:rFonts w:ascii="Garamond" w:hAnsi="Garamond"/>
        </w:rPr>
        <w:t xml:space="preserve"> at T</w:t>
      </w:r>
      <w:r w:rsidR="00C92057">
        <w:rPr>
          <w:rFonts w:ascii="Garamond" w:hAnsi="Garamond"/>
        </w:rPr>
        <w:t>he</w:t>
      </w:r>
      <w:r w:rsidR="00C92057" w:rsidRPr="0059638B">
        <w:rPr>
          <w:rFonts w:ascii="Garamond" w:hAnsi="Garamond"/>
        </w:rPr>
        <w:t xml:space="preserve"> University of Melbourne</w:t>
      </w:r>
      <w:r w:rsidR="00C92057">
        <w:rPr>
          <w:rFonts w:ascii="Garamond" w:hAnsi="Garamond"/>
        </w:rPr>
        <w:t xml:space="preserve"> </w:t>
      </w:r>
      <w:r w:rsidR="004D1231">
        <w:rPr>
          <w:rFonts w:ascii="Garamond" w:hAnsi="Garamond"/>
        </w:rPr>
        <w:t xml:space="preserve">in addition to the role of </w:t>
      </w:r>
      <w:r w:rsidR="00C92057" w:rsidRPr="0059638B">
        <w:rPr>
          <w:rFonts w:ascii="Garamond" w:hAnsi="Garamond"/>
        </w:rPr>
        <w:t xml:space="preserve">Professorial Fellow </w:t>
      </w:r>
      <w:r w:rsidR="00C92057">
        <w:rPr>
          <w:rFonts w:ascii="Garamond" w:hAnsi="Garamond"/>
        </w:rPr>
        <w:t xml:space="preserve">within the </w:t>
      </w:r>
      <w:r w:rsidR="00C92057" w:rsidRPr="0059638B">
        <w:rPr>
          <w:rFonts w:ascii="Garamond" w:hAnsi="Garamond"/>
        </w:rPr>
        <w:t>Faculty of Economics and Commerce</w:t>
      </w:r>
      <w:r w:rsidR="00C92057">
        <w:rPr>
          <w:rFonts w:ascii="Garamond" w:hAnsi="Garamond"/>
        </w:rPr>
        <w:t xml:space="preserve"> </w:t>
      </w:r>
      <w:r w:rsidR="00DA7050">
        <w:rPr>
          <w:rFonts w:ascii="Garamond" w:hAnsi="Garamond"/>
        </w:rPr>
        <w:t>(2009-20</w:t>
      </w:r>
      <w:r w:rsidR="00CA4902">
        <w:rPr>
          <w:rFonts w:ascii="Garamond" w:hAnsi="Garamond"/>
        </w:rPr>
        <w:t>20</w:t>
      </w:r>
      <w:r w:rsidR="00DA7050">
        <w:rPr>
          <w:rFonts w:ascii="Garamond" w:hAnsi="Garamond"/>
        </w:rPr>
        <w:t>)</w:t>
      </w:r>
      <w:r w:rsidR="00293FD6">
        <w:rPr>
          <w:rFonts w:ascii="Garamond" w:hAnsi="Garamond"/>
        </w:rPr>
        <w:t xml:space="preserve">. </w:t>
      </w:r>
      <w:r w:rsidR="00DA7050">
        <w:rPr>
          <w:rFonts w:ascii="Garamond" w:hAnsi="Garamond"/>
        </w:rPr>
        <w:t xml:space="preserve">  </w:t>
      </w:r>
    </w:p>
    <w:p w14:paraId="5C014245" w14:textId="77777777" w:rsidR="00461FC4" w:rsidRDefault="00461FC4" w:rsidP="00293FD6">
      <w:pPr>
        <w:pStyle w:val="BodyText"/>
        <w:jc w:val="both"/>
        <w:rPr>
          <w:rFonts w:ascii="Garamond" w:hAnsi="Garamond"/>
        </w:rPr>
      </w:pPr>
    </w:p>
    <w:p w14:paraId="3758444F" w14:textId="77777777" w:rsidR="00461FC4" w:rsidRPr="00FD4C0E" w:rsidRDefault="00FD4C0E" w:rsidP="00461FC4">
      <w:pPr>
        <w:pStyle w:val="BodyText2"/>
        <w:spacing w:before="0"/>
        <w:ind w:right="29"/>
        <w:jc w:val="both"/>
      </w:pPr>
      <w:r w:rsidRPr="00FD4C0E">
        <w:t xml:space="preserve">Founding </w:t>
      </w:r>
      <w:r w:rsidR="00461FC4" w:rsidRPr="00FD4C0E">
        <w:t xml:space="preserve">Board Director of the Lowy Institute for International Policy </w:t>
      </w:r>
      <w:r>
        <w:t xml:space="preserve">(Sydney) </w:t>
      </w:r>
      <w:r w:rsidR="00461FC4" w:rsidRPr="00FD4C0E">
        <w:t xml:space="preserve">from </w:t>
      </w:r>
      <w:r w:rsidRPr="00FD4C0E">
        <w:t>2003</w:t>
      </w:r>
      <w:r w:rsidR="006214D9">
        <w:t xml:space="preserve"> to 2012, and Board Director of </w:t>
      </w:r>
      <w:proofErr w:type="spellStart"/>
      <w:r w:rsidR="006214D9">
        <w:t>Asialink</w:t>
      </w:r>
      <w:proofErr w:type="spellEnd"/>
      <w:r w:rsidR="006214D9">
        <w:t xml:space="preserve"> (Melbourne) from </w:t>
      </w:r>
      <w:r w:rsidR="00BD397C">
        <w:t>2003</w:t>
      </w:r>
      <w:r w:rsidR="006214D9">
        <w:t xml:space="preserve"> to 2014.</w:t>
      </w:r>
    </w:p>
    <w:p w14:paraId="50414C1C" w14:textId="77777777" w:rsidR="000F0A29" w:rsidRDefault="000F0A29">
      <w:pPr>
        <w:pStyle w:val="BodyText2"/>
        <w:ind w:right="29"/>
        <w:jc w:val="both"/>
      </w:pPr>
      <w:r>
        <w:t xml:space="preserve">As Chairman of the Australian Centre for International Agricultural Research from 1994 to 2000, Garnaut was responsible to the Minister for Foreign Affairs for the management of a large research program (with an annual budget in his final year of $48 million) in agricultural and related sciences in developing economies, principally in Asia and the Pacific.  (Appointed by Keating Government in 1994; re-appointed by Howard Government in 1997).  Led the Centre into and through a major Review, the implementation of some of the recommendations of which led to substantial management re-structuring to increase relevance and productivity. </w:t>
      </w:r>
    </w:p>
    <w:p w14:paraId="67B186DE" w14:textId="3AAE7993" w:rsidR="00D16BBE" w:rsidRDefault="007578FD">
      <w:pPr>
        <w:pStyle w:val="BodyText2"/>
        <w:ind w:right="29"/>
        <w:jc w:val="both"/>
      </w:pPr>
      <w:r>
        <w:t>He was</w:t>
      </w:r>
      <w:r w:rsidR="00D16BBE">
        <w:t xml:space="preserve"> </w:t>
      </w:r>
      <w:r w:rsidR="00CA4902">
        <w:t xml:space="preserve">a Director </w:t>
      </w:r>
      <w:r w:rsidR="00D16BBE">
        <w:t xml:space="preserve">Chairman of the Board of Trustees of the International Food Policy Research Institute (IFPRI) </w:t>
      </w:r>
      <w:r w:rsidR="00CA4902">
        <w:t xml:space="preserve">from 2003 and Chairman </w:t>
      </w:r>
      <w:r w:rsidR="00D16BBE">
        <w:t>2006</w:t>
      </w:r>
      <w:r w:rsidR="00BC63F9">
        <w:t xml:space="preserve"> to </w:t>
      </w:r>
      <w:r>
        <w:t xml:space="preserve">June </w:t>
      </w:r>
      <w:r w:rsidR="00BC63F9">
        <w:t>20</w:t>
      </w:r>
      <w:r>
        <w:t>10</w:t>
      </w:r>
      <w:r w:rsidR="00D16BBE">
        <w:t xml:space="preserve">. IFPRI is the world’s most important and influential centre for economic and wider social science research on rural development through the developing world.  Its headquarters is in Washington DC (USA) with branches in India, China, Ethiopia, </w:t>
      </w:r>
      <w:r w:rsidR="00D16BBE">
        <w:lastRenderedPageBreak/>
        <w:t xml:space="preserve">Costa </w:t>
      </w:r>
      <w:proofErr w:type="gramStart"/>
      <w:r w:rsidR="00D16BBE">
        <w:t>Rica</w:t>
      </w:r>
      <w:proofErr w:type="gramEnd"/>
      <w:r w:rsidR="00D16BBE">
        <w:t xml:space="preserve"> and Mexico. I</w:t>
      </w:r>
      <w:r w:rsidR="00CA4902">
        <w:t>n 2010 it</w:t>
      </w:r>
      <w:r w:rsidR="00D16BBE">
        <w:t xml:space="preserve"> employ</w:t>
      </w:r>
      <w:r w:rsidR="00CA4902">
        <w:t>ed</w:t>
      </w:r>
      <w:r w:rsidR="00D16BBE">
        <w:t xml:space="preserve"> about one hundred professional researchers (with PhD qualifications).</w:t>
      </w:r>
    </w:p>
    <w:p w14:paraId="5FCC071C" w14:textId="77777777" w:rsidR="00CA4902" w:rsidRDefault="00CA4902" w:rsidP="00CA4902">
      <w:pPr>
        <w:pStyle w:val="BodyText2"/>
        <w:ind w:right="29"/>
        <w:jc w:val="both"/>
      </w:pPr>
      <w:r>
        <w:t xml:space="preserve">As Chairman of the economic forecasting group of the Pacific Economic Co-operation Council from 2001 to 2004, was responsible for co-ordinating the work of leading groups of economic analysts in 19 countries in the production twice a year of the forecasting publication </w:t>
      </w:r>
      <w:r>
        <w:rPr>
          <w:i/>
          <w:iCs/>
        </w:rPr>
        <w:t>Pacific Economic Outlook</w:t>
      </w:r>
      <w:r>
        <w:t xml:space="preserve">. </w:t>
      </w:r>
    </w:p>
    <w:p w14:paraId="34468D96" w14:textId="77777777" w:rsidR="00CA4902" w:rsidRDefault="00CA4902">
      <w:pPr>
        <w:pStyle w:val="BodyText2"/>
        <w:ind w:right="29"/>
        <w:jc w:val="both"/>
      </w:pPr>
    </w:p>
    <w:p w14:paraId="208FE045" w14:textId="001A40B7" w:rsidR="000F0A29" w:rsidRPr="00FD1FC2" w:rsidRDefault="00AA0BDA" w:rsidP="0050398A">
      <w:pPr>
        <w:tabs>
          <w:tab w:val="left" w:pos="720"/>
          <w:tab w:val="left" w:pos="1440"/>
          <w:tab w:val="left" w:pos="2160"/>
          <w:tab w:val="left" w:pos="2880"/>
        </w:tabs>
        <w:spacing w:before="240"/>
        <w:ind w:right="29"/>
        <w:jc w:val="both"/>
      </w:pPr>
      <w:r>
        <w:t xml:space="preserve">Garnaut was Chairman of the Editorial Board of the </w:t>
      </w:r>
      <w:r w:rsidRPr="005A60B1">
        <w:rPr>
          <w:i/>
        </w:rPr>
        <w:t>Bulletin of Indonesian Economic Studie</w:t>
      </w:r>
      <w:r>
        <w:rPr>
          <w:i/>
        </w:rPr>
        <w:t xml:space="preserve"> 1989-2005 and</w:t>
      </w:r>
      <w:r w:rsidRPr="00F11FDD">
        <w:t xml:space="preserve"> Chairman of the Editorial Board of the </w:t>
      </w:r>
      <w:r w:rsidRPr="00F11FDD">
        <w:rPr>
          <w:i/>
        </w:rPr>
        <w:t>Journal of Asian Pacific Economic</w:t>
      </w:r>
      <w:r w:rsidRPr="00F11FDD">
        <w:t xml:space="preserve"> </w:t>
      </w:r>
      <w:r w:rsidRPr="00F11FDD">
        <w:rPr>
          <w:i/>
        </w:rPr>
        <w:t>Literature</w:t>
      </w:r>
      <w:r w:rsidRPr="00F11FDD">
        <w:t xml:space="preserve"> from 1989 to 2008.</w:t>
      </w:r>
      <w:r>
        <w:t xml:space="preserve"> </w:t>
      </w:r>
      <w:r w:rsidR="000F0A29">
        <w:t xml:space="preserve">He was joint editor of </w:t>
      </w:r>
      <w:r w:rsidR="000F0A29">
        <w:rPr>
          <w:i/>
        </w:rPr>
        <w:t>Australian Quarterly</w:t>
      </w:r>
      <w:r w:rsidR="00FD1FC2">
        <w:t xml:space="preserve"> </w:t>
      </w:r>
      <w:r w:rsidR="00BC63F9">
        <w:t xml:space="preserve">from </w:t>
      </w:r>
      <w:r w:rsidR="00FD1FC2">
        <w:t>1992</w:t>
      </w:r>
      <w:r w:rsidR="00BC63F9">
        <w:t xml:space="preserve"> to 19</w:t>
      </w:r>
      <w:r w:rsidR="00FD1FC2">
        <w:t>96</w:t>
      </w:r>
      <w:r w:rsidR="00A3125B">
        <w:t>.</w:t>
      </w:r>
    </w:p>
    <w:p w14:paraId="4A9B86F1" w14:textId="77777777" w:rsidR="000F0A29" w:rsidRDefault="000F0A29">
      <w:pPr>
        <w:tabs>
          <w:tab w:val="left" w:pos="720"/>
          <w:tab w:val="left" w:pos="1440"/>
          <w:tab w:val="left" w:pos="2160"/>
          <w:tab w:val="left" w:pos="2880"/>
        </w:tabs>
      </w:pPr>
      <w:r>
        <w:br w:type="page"/>
      </w:r>
    </w:p>
    <w:p w14:paraId="4B949727" w14:textId="77777777" w:rsidR="000F0A29" w:rsidRPr="00624A1E" w:rsidRDefault="000F0A29">
      <w:pPr>
        <w:tabs>
          <w:tab w:val="left" w:pos="720"/>
          <w:tab w:val="left" w:pos="1440"/>
          <w:tab w:val="left" w:pos="2160"/>
          <w:tab w:val="left" w:pos="2880"/>
        </w:tabs>
        <w:jc w:val="center"/>
        <w:rPr>
          <w:rFonts w:ascii="Perpetua Titling MT" w:hAnsi="Perpetua Titling MT"/>
          <w:color w:val="000000" w:themeColor="text1"/>
          <w:sz w:val="36"/>
          <w:szCs w:val="36"/>
        </w:rPr>
      </w:pPr>
      <w:r w:rsidRPr="00624A1E">
        <w:rPr>
          <w:rFonts w:ascii="Perpetua Titling MT" w:hAnsi="Perpetua Titling MT"/>
          <w:color w:val="000000" w:themeColor="text1"/>
          <w:sz w:val="36"/>
          <w:szCs w:val="36"/>
        </w:rPr>
        <w:lastRenderedPageBreak/>
        <w:t>PUBLICATIONS</w:t>
      </w:r>
    </w:p>
    <w:p w14:paraId="1E779793" w14:textId="77777777" w:rsidR="000F0A29" w:rsidRPr="00624A1E" w:rsidRDefault="000F0A29">
      <w:pPr>
        <w:tabs>
          <w:tab w:val="left" w:pos="720"/>
          <w:tab w:val="left" w:pos="1440"/>
          <w:tab w:val="left" w:pos="2160"/>
          <w:tab w:val="left" w:pos="2880"/>
        </w:tabs>
        <w:jc w:val="center"/>
        <w:rPr>
          <w:b/>
          <w:color w:val="000000" w:themeColor="text1"/>
        </w:rPr>
      </w:pPr>
    </w:p>
    <w:p w14:paraId="6CFEA529" w14:textId="77777777" w:rsidR="00E056AA" w:rsidRPr="00624A1E" w:rsidRDefault="00E056AA" w:rsidP="00E056AA">
      <w:pPr>
        <w:tabs>
          <w:tab w:val="left" w:pos="720"/>
          <w:tab w:val="left" w:pos="1440"/>
          <w:tab w:val="left" w:pos="2160"/>
          <w:tab w:val="left" w:pos="2880"/>
        </w:tabs>
        <w:jc w:val="center"/>
        <w:rPr>
          <w:rFonts w:ascii="Perpetua Titling MT" w:hAnsi="Perpetua Titling MT"/>
          <w:b/>
          <w:color w:val="000000" w:themeColor="text1"/>
          <w:sz w:val="36"/>
          <w:szCs w:val="36"/>
        </w:rPr>
      </w:pPr>
      <w:r w:rsidRPr="00624A1E">
        <w:rPr>
          <w:rFonts w:ascii="Perpetua Titling MT" w:hAnsi="Perpetua Titling MT"/>
          <w:b/>
          <w:color w:val="000000" w:themeColor="text1"/>
          <w:sz w:val="36"/>
          <w:szCs w:val="36"/>
        </w:rPr>
        <w:t>ROSS GREGORY GARNAUT</w:t>
      </w:r>
    </w:p>
    <w:p w14:paraId="00131008" w14:textId="77777777" w:rsidR="000F0A29" w:rsidRPr="00624A1E" w:rsidRDefault="000F0A29">
      <w:pPr>
        <w:tabs>
          <w:tab w:val="left" w:pos="720"/>
          <w:tab w:val="left" w:pos="1440"/>
          <w:tab w:val="left" w:pos="2160"/>
          <w:tab w:val="left" w:pos="2880"/>
        </w:tabs>
        <w:rPr>
          <w:color w:val="000000" w:themeColor="text1"/>
        </w:rPr>
      </w:pPr>
    </w:p>
    <w:p w14:paraId="56E57A7C" w14:textId="45FF2BD8" w:rsidR="00826D19" w:rsidRDefault="000F0A29">
      <w:pPr>
        <w:tabs>
          <w:tab w:val="left" w:pos="720"/>
          <w:tab w:val="left" w:pos="1440"/>
          <w:tab w:val="left" w:pos="2160"/>
          <w:tab w:val="left" w:pos="2880"/>
        </w:tabs>
        <w:rPr>
          <w:b/>
          <w:color w:val="000000" w:themeColor="text1"/>
        </w:rPr>
      </w:pPr>
      <w:r w:rsidRPr="00624A1E">
        <w:rPr>
          <w:b/>
          <w:color w:val="000000" w:themeColor="text1"/>
        </w:rPr>
        <w:t>Books, Monographs and Theses</w:t>
      </w:r>
    </w:p>
    <w:p w14:paraId="729DD9C8" w14:textId="36D3DCEF" w:rsidR="00F6042E" w:rsidRDefault="00F6042E">
      <w:pPr>
        <w:tabs>
          <w:tab w:val="left" w:pos="720"/>
          <w:tab w:val="left" w:pos="1440"/>
          <w:tab w:val="left" w:pos="2160"/>
          <w:tab w:val="left" w:pos="2880"/>
        </w:tabs>
        <w:rPr>
          <w:b/>
          <w:color w:val="000000" w:themeColor="text1"/>
        </w:rPr>
      </w:pPr>
    </w:p>
    <w:p w14:paraId="3AACF120" w14:textId="6DDD6740" w:rsidR="003261B5" w:rsidRDefault="00F6042E">
      <w:pPr>
        <w:tabs>
          <w:tab w:val="left" w:pos="720"/>
          <w:tab w:val="left" w:pos="1440"/>
          <w:tab w:val="left" w:pos="2160"/>
          <w:tab w:val="left" w:pos="2880"/>
        </w:tabs>
        <w:rPr>
          <w:bCs/>
        </w:rPr>
      </w:pPr>
      <w:proofErr w:type="gramStart"/>
      <w:r w:rsidRPr="00607C6C">
        <w:rPr>
          <w:bCs/>
          <w:i/>
          <w:iCs/>
        </w:rPr>
        <w:t>20</w:t>
      </w:r>
      <w:r w:rsidR="00EC7D0E" w:rsidRPr="00607C6C">
        <w:rPr>
          <w:bCs/>
          <w:i/>
          <w:iCs/>
        </w:rPr>
        <w:t xml:space="preserve">22  </w:t>
      </w:r>
      <w:r w:rsidR="00843E3A">
        <w:rPr>
          <w:bCs/>
          <w:i/>
          <w:iCs/>
        </w:rPr>
        <w:tab/>
      </w:r>
      <w:proofErr w:type="gramEnd"/>
      <w:r w:rsidR="000A2435" w:rsidRPr="00607C6C">
        <w:rPr>
          <w:bCs/>
          <w:i/>
          <w:iCs/>
        </w:rPr>
        <w:t>The</w:t>
      </w:r>
      <w:r w:rsidR="000A2435" w:rsidRPr="00607C6C">
        <w:rPr>
          <w:b/>
        </w:rPr>
        <w:t xml:space="preserve"> </w:t>
      </w:r>
      <w:r w:rsidR="00EC7D0E" w:rsidRPr="00607C6C">
        <w:rPr>
          <w:bCs/>
          <w:i/>
          <w:iCs/>
        </w:rPr>
        <w:t>Superpower</w:t>
      </w:r>
      <w:r w:rsidR="000A2435" w:rsidRPr="00607C6C">
        <w:rPr>
          <w:bCs/>
          <w:i/>
          <w:iCs/>
        </w:rPr>
        <w:t xml:space="preserve"> Transformation</w:t>
      </w:r>
      <w:r w:rsidR="00EC7D0E" w:rsidRPr="00607C6C">
        <w:rPr>
          <w:bCs/>
          <w:i/>
          <w:iCs/>
        </w:rPr>
        <w:t xml:space="preserve">: </w:t>
      </w:r>
      <w:r w:rsidR="000A2435" w:rsidRPr="00607C6C">
        <w:rPr>
          <w:bCs/>
          <w:i/>
          <w:iCs/>
        </w:rPr>
        <w:t>Making Australia</w:t>
      </w:r>
      <w:r w:rsidR="00981DB6" w:rsidRPr="00607C6C">
        <w:rPr>
          <w:bCs/>
          <w:i/>
          <w:iCs/>
        </w:rPr>
        <w:t>’s  Zero Carbon Future</w:t>
      </w:r>
      <w:r w:rsidR="00EC7D0E" w:rsidRPr="00607C6C">
        <w:rPr>
          <w:bCs/>
        </w:rPr>
        <w:t xml:space="preserve">. </w:t>
      </w:r>
    </w:p>
    <w:p w14:paraId="78CF8E7E" w14:textId="07730F55" w:rsidR="00F6042E" w:rsidRPr="00607C6C" w:rsidRDefault="00843E3A">
      <w:pPr>
        <w:tabs>
          <w:tab w:val="left" w:pos="720"/>
          <w:tab w:val="left" w:pos="1440"/>
          <w:tab w:val="left" w:pos="2160"/>
          <w:tab w:val="left" w:pos="2880"/>
        </w:tabs>
        <w:rPr>
          <w:b/>
        </w:rPr>
      </w:pPr>
      <w:r>
        <w:rPr>
          <w:bCs/>
        </w:rPr>
        <w:tab/>
      </w:r>
      <w:r w:rsidR="00EC7D0E" w:rsidRPr="00607C6C">
        <w:rPr>
          <w:bCs/>
        </w:rPr>
        <w:t>Black Inc, Melbourne.</w:t>
      </w:r>
    </w:p>
    <w:p w14:paraId="11869A1B" w14:textId="77777777" w:rsidR="008209D2" w:rsidRPr="00295ECE" w:rsidRDefault="008209D2" w:rsidP="00624A1E">
      <w:pPr>
        <w:tabs>
          <w:tab w:val="left" w:pos="720"/>
          <w:tab w:val="left" w:pos="1440"/>
          <w:tab w:val="left" w:pos="2160"/>
          <w:tab w:val="left" w:pos="2880"/>
        </w:tabs>
        <w:rPr>
          <w:bCs/>
          <w:color w:val="000000" w:themeColor="text1"/>
        </w:rPr>
      </w:pPr>
    </w:p>
    <w:p w14:paraId="73D2B33B" w14:textId="77777777" w:rsidR="00122B9F" w:rsidRDefault="00122B9F" w:rsidP="00122B9F">
      <w:pPr>
        <w:tabs>
          <w:tab w:val="left" w:pos="720"/>
          <w:tab w:val="left" w:pos="1440"/>
          <w:tab w:val="left" w:pos="2160"/>
          <w:tab w:val="left" w:pos="2880"/>
        </w:tabs>
        <w:ind w:left="720" w:hanging="720"/>
        <w:rPr>
          <w:bCs/>
          <w:color w:val="000000" w:themeColor="text1"/>
        </w:rPr>
      </w:pPr>
      <w:r>
        <w:rPr>
          <w:bCs/>
          <w:color w:val="000000" w:themeColor="text1"/>
        </w:rPr>
        <w:t>2021</w:t>
      </w:r>
      <w:r>
        <w:rPr>
          <w:bCs/>
          <w:color w:val="000000" w:themeColor="text1"/>
        </w:rPr>
        <w:tab/>
      </w:r>
      <w:r w:rsidRPr="00122B9F">
        <w:rPr>
          <w:bCs/>
          <w:i/>
          <w:iCs/>
          <w:color w:val="000000" w:themeColor="text1"/>
        </w:rPr>
        <w:t>RESET: Restoring Australia after the Pandemic Recession</w:t>
      </w:r>
      <w:r>
        <w:rPr>
          <w:bCs/>
          <w:color w:val="000000" w:themeColor="text1"/>
        </w:rPr>
        <w:t xml:space="preserve">. Black Inc, Melbourne </w:t>
      </w:r>
    </w:p>
    <w:p w14:paraId="7532CBD3" w14:textId="77777777" w:rsidR="00122B9F" w:rsidRDefault="00122B9F" w:rsidP="00624A1E">
      <w:pPr>
        <w:tabs>
          <w:tab w:val="left" w:pos="720"/>
          <w:tab w:val="left" w:pos="1440"/>
          <w:tab w:val="left" w:pos="2160"/>
          <w:tab w:val="left" w:pos="2880"/>
        </w:tabs>
        <w:rPr>
          <w:bCs/>
          <w:color w:val="000000" w:themeColor="text1"/>
        </w:rPr>
      </w:pPr>
    </w:p>
    <w:p w14:paraId="38C26559" w14:textId="77777777" w:rsidR="00624A1E" w:rsidRPr="00295ECE" w:rsidRDefault="008209D2" w:rsidP="00624A1E">
      <w:pPr>
        <w:tabs>
          <w:tab w:val="left" w:pos="720"/>
          <w:tab w:val="left" w:pos="1440"/>
          <w:tab w:val="left" w:pos="2160"/>
          <w:tab w:val="left" w:pos="2880"/>
        </w:tabs>
        <w:rPr>
          <w:bCs/>
          <w:color w:val="000000" w:themeColor="text1"/>
        </w:rPr>
      </w:pPr>
      <w:r w:rsidRPr="00295ECE">
        <w:rPr>
          <w:bCs/>
          <w:color w:val="000000" w:themeColor="text1"/>
        </w:rPr>
        <w:t>2019</w:t>
      </w:r>
      <w:r w:rsidR="00295ECE" w:rsidRPr="00295ECE">
        <w:rPr>
          <w:bCs/>
          <w:color w:val="000000" w:themeColor="text1"/>
        </w:rPr>
        <w:tab/>
      </w:r>
      <w:r w:rsidRPr="00220F34">
        <w:rPr>
          <w:bCs/>
          <w:i/>
          <w:iCs/>
          <w:color w:val="000000" w:themeColor="text1"/>
        </w:rPr>
        <w:t>Superpower</w:t>
      </w:r>
      <w:r w:rsidR="00220F34" w:rsidRPr="00220F34">
        <w:rPr>
          <w:bCs/>
          <w:i/>
          <w:iCs/>
          <w:color w:val="000000" w:themeColor="text1"/>
        </w:rPr>
        <w:t>: Australia’s Low Carbon Opportunity</w:t>
      </w:r>
      <w:r w:rsidR="00220F34">
        <w:rPr>
          <w:bCs/>
          <w:color w:val="000000" w:themeColor="text1"/>
        </w:rPr>
        <w:t>. Black Inc, Melbourne.</w:t>
      </w:r>
    </w:p>
    <w:p w14:paraId="14B6DF60" w14:textId="77777777" w:rsidR="008209D2" w:rsidRPr="00624A1E" w:rsidRDefault="008209D2" w:rsidP="00624A1E">
      <w:pPr>
        <w:tabs>
          <w:tab w:val="left" w:pos="720"/>
          <w:tab w:val="left" w:pos="1440"/>
          <w:tab w:val="left" w:pos="2160"/>
          <w:tab w:val="left" w:pos="2880"/>
        </w:tabs>
        <w:rPr>
          <w:b/>
          <w:color w:val="000000" w:themeColor="text1"/>
        </w:rPr>
      </w:pPr>
    </w:p>
    <w:p w14:paraId="75C67C97" w14:textId="780B7FB4" w:rsidR="00624A1E" w:rsidRPr="00624A1E" w:rsidRDefault="00624A1E" w:rsidP="00AA0BDA">
      <w:pPr>
        <w:tabs>
          <w:tab w:val="left" w:pos="720"/>
          <w:tab w:val="left" w:pos="1440"/>
          <w:tab w:val="left" w:pos="2160"/>
          <w:tab w:val="left" w:pos="2880"/>
        </w:tabs>
        <w:ind w:left="720" w:hanging="720"/>
        <w:rPr>
          <w:rFonts w:eastAsia="SimSun"/>
          <w:bCs/>
          <w:color w:val="000000" w:themeColor="text1"/>
          <w:szCs w:val="26"/>
          <w:lang w:val="en-GB"/>
        </w:rPr>
      </w:pPr>
      <w:r w:rsidRPr="00295ECE">
        <w:rPr>
          <w:rFonts w:cs="Calibri"/>
          <w:color w:val="000000" w:themeColor="text1"/>
          <w:sz w:val="28"/>
          <w:szCs w:val="28"/>
          <w:lang w:val="en-US"/>
        </w:rPr>
        <w:t>2018</w:t>
      </w:r>
      <w:r w:rsidRPr="00624A1E">
        <w:rPr>
          <w:rFonts w:cs="Calibri"/>
          <w:color w:val="000000" w:themeColor="text1"/>
          <w:sz w:val="22"/>
          <w:szCs w:val="22"/>
          <w:lang w:val="en-US"/>
        </w:rPr>
        <w:tab/>
      </w:r>
      <w:r w:rsidRPr="00624A1E">
        <w:rPr>
          <w:color w:val="000000" w:themeColor="text1"/>
          <w:szCs w:val="26"/>
        </w:rPr>
        <w:t xml:space="preserve">(with Ligang Song, Cai Fang (editors)), </w:t>
      </w:r>
      <w:r w:rsidRPr="00624A1E">
        <w:rPr>
          <w:rFonts w:cs="Calibri"/>
          <w:i/>
          <w:color w:val="000000" w:themeColor="text1"/>
          <w:szCs w:val="26"/>
          <w:lang w:val="en-US"/>
        </w:rPr>
        <w:t>Forty Years of Economic</w:t>
      </w:r>
      <w:r w:rsidRPr="00624A1E">
        <w:rPr>
          <w:i/>
          <w:color w:val="000000" w:themeColor="text1"/>
          <w:szCs w:val="26"/>
        </w:rPr>
        <w:t xml:space="preserve"> Reform and development, 1978 - 2018</w:t>
      </w:r>
      <w:r w:rsidRPr="00624A1E">
        <w:rPr>
          <w:color w:val="000000" w:themeColor="text1"/>
          <w:szCs w:val="26"/>
        </w:rPr>
        <w:t xml:space="preserve">, Australian National University E-Press, Canberra, </w:t>
      </w:r>
      <w:r w:rsidRPr="00624A1E">
        <w:rPr>
          <w:rStyle w:val="Strong"/>
          <w:rFonts w:eastAsia="SimSun"/>
          <w:b w:val="0"/>
          <w:color w:val="000000" w:themeColor="text1"/>
          <w:szCs w:val="26"/>
          <w:lang w:val="en-GB"/>
        </w:rPr>
        <w:t>co-published</w:t>
      </w:r>
      <w:r w:rsidRPr="00624A1E">
        <w:rPr>
          <w:color w:val="000000" w:themeColor="text1"/>
        </w:rPr>
        <w:t xml:space="preserve"> </w:t>
      </w:r>
      <w:r w:rsidRPr="00624A1E">
        <w:rPr>
          <w:rStyle w:val="Strong"/>
          <w:rFonts w:eastAsia="SimSun"/>
          <w:b w:val="0"/>
          <w:color w:val="000000" w:themeColor="text1"/>
          <w:szCs w:val="26"/>
          <w:lang w:val="en-GB"/>
        </w:rPr>
        <w:t xml:space="preserve">with the Social Sciences Academic Press (China). </w:t>
      </w:r>
    </w:p>
    <w:p w14:paraId="5AA6A6C3" w14:textId="77777777" w:rsidR="00624A1E" w:rsidRPr="00624A1E" w:rsidRDefault="00624A1E" w:rsidP="00624A1E">
      <w:pPr>
        <w:tabs>
          <w:tab w:val="left" w:pos="720"/>
          <w:tab w:val="left" w:pos="1440"/>
          <w:tab w:val="left" w:pos="2160"/>
          <w:tab w:val="left" w:pos="2880"/>
        </w:tabs>
        <w:rPr>
          <w:color w:val="000000" w:themeColor="text1"/>
        </w:rPr>
      </w:pPr>
    </w:p>
    <w:p w14:paraId="033B6DC1" w14:textId="450E82B4" w:rsidR="006C6BED" w:rsidRPr="00624A1E" w:rsidRDefault="00624A1E" w:rsidP="00D617CD">
      <w:pPr>
        <w:ind w:left="720" w:hanging="720"/>
        <w:rPr>
          <w:color w:val="000000" w:themeColor="text1"/>
          <w:szCs w:val="26"/>
        </w:rPr>
      </w:pPr>
      <w:r w:rsidRPr="00624A1E">
        <w:rPr>
          <w:color w:val="000000" w:themeColor="text1"/>
        </w:rPr>
        <w:t xml:space="preserve">2017 </w:t>
      </w:r>
      <w:r w:rsidRPr="00624A1E">
        <w:rPr>
          <w:color w:val="000000" w:themeColor="text1"/>
          <w:szCs w:val="26"/>
        </w:rPr>
        <w:tab/>
        <w:t xml:space="preserve">(with Ligang Song, Cai </w:t>
      </w:r>
      <w:proofErr w:type="gramStart"/>
      <w:r w:rsidRPr="00624A1E">
        <w:rPr>
          <w:color w:val="000000" w:themeColor="text1"/>
          <w:szCs w:val="26"/>
        </w:rPr>
        <w:t>Fang</w:t>
      </w:r>
      <w:proofErr w:type="gramEnd"/>
      <w:r w:rsidRPr="00624A1E">
        <w:rPr>
          <w:color w:val="000000" w:themeColor="text1"/>
          <w:szCs w:val="26"/>
        </w:rPr>
        <w:t xml:space="preserve"> and Lauren Johnston (editors)), </w:t>
      </w:r>
      <w:r w:rsidRPr="00624A1E">
        <w:rPr>
          <w:rStyle w:val="Hyperlink"/>
          <w:i/>
          <w:color w:val="000000" w:themeColor="text1"/>
          <w:szCs w:val="26"/>
          <w:u w:val="none"/>
        </w:rPr>
        <w:t>China’s New Sources of Economic Growth: Human Capital, Innovation and Technological Change</w:t>
      </w:r>
      <w:r w:rsidRPr="00624A1E">
        <w:rPr>
          <w:color w:val="000000" w:themeColor="text1"/>
          <w:szCs w:val="26"/>
        </w:rPr>
        <w:t xml:space="preserve">, </w:t>
      </w:r>
      <w:r w:rsidRPr="00624A1E">
        <w:rPr>
          <w:color w:val="000000" w:themeColor="text1"/>
        </w:rPr>
        <w:t xml:space="preserve">Australian National University E-Press, Canberra, </w:t>
      </w:r>
      <w:r w:rsidRPr="00624A1E">
        <w:rPr>
          <w:rStyle w:val="Strong"/>
          <w:rFonts w:eastAsia="SimSun"/>
          <w:b w:val="0"/>
          <w:color w:val="000000" w:themeColor="text1"/>
          <w:szCs w:val="26"/>
          <w:lang w:val="en-GB"/>
        </w:rPr>
        <w:t>co-published</w:t>
      </w:r>
      <w:r w:rsidRPr="00624A1E">
        <w:rPr>
          <w:color w:val="000000" w:themeColor="text1"/>
        </w:rPr>
        <w:t xml:space="preserve"> </w:t>
      </w:r>
      <w:r w:rsidRPr="00624A1E">
        <w:rPr>
          <w:rStyle w:val="Strong"/>
          <w:rFonts w:eastAsia="SimSun"/>
          <w:b w:val="0"/>
          <w:color w:val="000000" w:themeColor="text1"/>
          <w:szCs w:val="26"/>
          <w:lang w:val="en-GB"/>
        </w:rPr>
        <w:t>with the Social Sciences Academic Press (China)</w:t>
      </w:r>
      <w:r w:rsidRPr="00624A1E">
        <w:rPr>
          <w:color w:val="000000" w:themeColor="text1"/>
        </w:rPr>
        <w:t>.</w:t>
      </w:r>
      <w:r w:rsidR="00AA0BDA">
        <w:rPr>
          <w:color w:val="000000" w:themeColor="text1"/>
        </w:rPr>
        <w:t xml:space="preserve"> Chinese language edition published by China Academic Press in </w:t>
      </w:r>
      <w:r w:rsidR="00D617CD">
        <w:rPr>
          <w:color w:val="000000" w:themeColor="text1"/>
        </w:rPr>
        <w:t xml:space="preserve">Beijing in </w:t>
      </w:r>
      <w:r w:rsidR="00AA0BDA">
        <w:rPr>
          <w:color w:val="000000" w:themeColor="text1"/>
        </w:rPr>
        <w:t>2018.</w:t>
      </w:r>
    </w:p>
    <w:p w14:paraId="19EE4627" w14:textId="77777777" w:rsidR="005D673B" w:rsidRPr="00624A1E" w:rsidRDefault="005D673B" w:rsidP="00036B3F">
      <w:pPr>
        <w:ind w:left="720" w:hanging="720"/>
        <w:rPr>
          <w:color w:val="000000" w:themeColor="text1"/>
          <w:szCs w:val="26"/>
        </w:rPr>
      </w:pPr>
    </w:p>
    <w:p w14:paraId="6506131F" w14:textId="0E117D39" w:rsidR="005D673B" w:rsidRDefault="005D673B" w:rsidP="00795A54">
      <w:pPr>
        <w:ind w:left="720" w:hanging="720"/>
        <w:rPr>
          <w:szCs w:val="26"/>
        </w:rPr>
      </w:pPr>
      <w:r w:rsidRPr="00624A1E">
        <w:rPr>
          <w:color w:val="000000" w:themeColor="text1"/>
          <w:szCs w:val="26"/>
        </w:rPr>
        <w:t>2016</w:t>
      </w:r>
      <w:r w:rsidRPr="00624A1E">
        <w:rPr>
          <w:color w:val="000000" w:themeColor="text1"/>
          <w:szCs w:val="26"/>
        </w:rPr>
        <w:tab/>
        <w:t xml:space="preserve">(with Ligang Song, Cai </w:t>
      </w:r>
      <w:proofErr w:type="gramStart"/>
      <w:r w:rsidRPr="00624A1E">
        <w:rPr>
          <w:color w:val="000000" w:themeColor="text1"/>
          <w:szCs w:val="26"/>
        </w:rPr>
        <w:t>Fang</w:t>
      </w:r>
      <w:proofErr w:type="gramEnd"/>
      <w:r w:rsidRPr="00624A1E">
        <w:rPr>
          <w:color w:val="000000" w:themeColor="text1"/>
          <w:szCs w:val="26"/>
        </w:rPr>
        <w:t xml:space="preserve"> and Lauren Johnston </w:t>
      </w:r>
      <w:r>
        <w:rPr>
          <w:szCs w:val="26"/>
        </w:rPr>
        <w:t xml:space="preserve">(editors)), </w:t>
      </w:r>
      <w:r w:rsidRPr="005D673B">
        <w:rPr>
          <w:i/>
          <w:szCs w:val="26"/>
        </w:rPr>
        <w:t>China’s New Sources of Economic Growth</w:t>
      </w:r>
      <w:r w:rsidR="00086A03">
        <w:rPr>
          <w:i/>
          <w:szCs w:val="26"/>
        </w:rPr>
        <w:t>: Reform, Resources and Climate Change</w:t>
      </w:r>
      <w:r>
        <w:rPr>
          <w:szCs w:val="26"/>
        </w:rPr>
        <w:t xml:space="preserve">, </w:t>
      </w:r>
      <w:r w:rsidRPr="004F4E44">
        <w:t>Australian National University E-Press, Canberra</w:t>
      </w:r>
      <w:r w:rsidR="00795A54">
        <w:t xml:space="preserve">, </w:t>
      </w:r>
      <w:r w:rsidR="00795A54">
        <w:rPr>
          <w:rStyle w:val="Strong"/>
          <w:rFonts w:eastAsia="SimSun"/>
          <w:b w:val="0"/>
          <w:szCs w:val="26"/>
          <w:lang w:val="en-GB"/>
        </w:rPr>
        <w:t>co-published with the Social Sciences Academic Press (China)</w:t>
      </w:r>
      <w:r w:rsidR="00795A54">
        <w:t>.</w:t>
      </w:r>
      <w:r>
        <w:t xml:space="preserve"> </w:t>
      </w:r>
      <w:r w:rsidR="00D617CD">
        <w:t>Chinese language edition published by China Academic Press in Beijing in 2017.</w:t>
      </w:r>
      <w:r>
        <w:rPr>
          <w:rStyle w:val="Strong"/>
          <w:rFonts w:eastAsia="SimSun"/>
          <w:b w:val="0"/>
          <w:szCs w:val="26"/>
          <w:lang w:val="en-GB"/>
        </w:rPr>
        <w:t xml:space="preserve"> </w:t>
      </w:r>
    </w:p>
    <w:p w14:paraId="35186BA5" w14:textId="77777777" w:rsidR="0016031E" w:rsidRDefault="0016031E" w:rsidP="00036B3F">
      <w:pPr>
        <w:ind w:left="720" w:hanging="720"/>
        <w:rPr>
          <w:szCs w:val="26"/>
        </w:rPr>
      </w:pPr>
    </w:p>
    <w:p w14:paraId="04E67B8D" w14:textId="4C0747A3" w:rsidR="0016031E" w:rsidRDefault="0016031E" w:rsidP="00036B3F">
      <w:pPr>
        <w:ind w:left="720" w:hanging="720"/>
        <w:rPr>
          <w:szCs w:val="26"/>
        </w:rPr>
      </w:pPr>
      <w:r w:rsidRPr="0016031E">
        <w:rPr>
          <w:szCs w:val="26"/>
        </w:rPr>
        <w:t>2015</w:t>
      </w:r>
      <w:r w:rsidRPr="0016031E">
        <w:rPr>
          <w:szCs w:val="26"/>
        </w:rPr>
        <w:tab/>
        <w:t>(with</w:t>
      </w:r>
      <w:r>
        <w:rPr>
          <w:szCs w:val="26"/>
        </w:rPr>
        <w:t xml:space="preserve"> </w:t>
      </w:r>
      <w:r w:rsidRPr="006C6BED">
        <w:rPr>
          <w:szCs w:val="26"/>
        </w:rPr>
        <w:t>Ligang Song</w:t>
      </w:r>
      <w:r>
        <w:rPr>
          <w:szCs w:val="26"/>
        </w:rPr>
        <w:t xml:space="preserve">, Cai </w:t>
      </w:r>
      <w:proofErr w:type="gramStart"/>
      <w:r>
        <w:rPr>
          <w:szCs w:val="26"/>
        </w:rPr>
        <w:t>Fang</w:t>
      </w:r>
      <w:proofErr w:type="gramEnd"/>
      <w:r>
        <w:rPr>
          <w:szCs w:val="26"/>
        </w:rPr>
        <w:t xml:space="preserve"> and Lauren Johnston (ed</w:t>
      </w:r>
      <w:r w:rsidR="00DA6E88">
        <w:rPr>
          <w:szCs w:val="26"/>
        </w:rPr>
        <w:t>itor</w:t>
      </w:r>
      <w:r>
        <w:rPr>
          <w:szCs w:val="26"/>
        </w:rPr>
        <w:t>s)),</w:t>
      </w:r>
      <w:r w:rsidRPr="0016031E">
        <w:rPr>
          <w:szCs w:val="26"/>
        </w:rPr>
        <w:t xml:space="preserve"> </w:t>
      </w:r>
      <w:r w:rsidRPr="0016031E">
        <w:rPr>
          <w:i/>
          <w:szCs w:val="26"/>
        </w:rPr>
        <w:t>China’s Domestic Transformation in a Global Context</w:t>
      </w:r>
      <w:r>
        <w:rPr>
          <w:szCs w:val="26"/>
        </w:rPr>
        <w:t xml:space="preserve">, </w:t>
      </w:r>
      <w:r w:rsidRPr="004F4E44">
        <w:t>Australian National University E-Press, Canberra</w:t>
      </w:r>
      <w:r w:rsidR="000A53AB">
        <w:t xml:space="preserve">, </w:t>
      </w:r>
      <w:r w:rsidR="000A53AB">
        <w:rPr>
          <w:rStyle w:val="Strong"/>
          <w:rFonts w:eastAsia="SimSun"/>
          <w:b w:val="0"/>
          <w:szCs w:val="26"/>
          <w:lang w:val="en-GB"/>
        </w:rPr>
        <w:t>co-published with the Social Sciences Academic Press (China)</w:t>
      </w:r>
      <w:r w:rsidR="000A53AB">
        <w:t>.</w:t>
      </w:r>
      <w:r w:rsidR="00D617CD">
        <w:t xml:space="preserve"> (Chinese language edition published </w:t>
      </w:r>
      <w:proofErr w:type="spellStart"/>
      <w:r w:rsidR="00D617CD">
        <w:t>iby</w:t>
      </w:r>
      <w:proofErr w:type="spellEnd"/>
      <w:r w:rsidR="00D617CD">
        <w:t xml:space="preserve"> China Academic Press in Beijing in 2016.</w:t>
      </w:r>
    </w:p>
    <w:p w14:paraId="191E8533" w14:textId="77777777" w:rsidR="009D2241" w:rsidRDefault="009D2241" w:rsidP="00036B3F">
      <w:pPr>
        <w:ind w:left="720" w:hanging="720"/>
        <w:rPr>
          <w:szCs w:val="26"/>
        </w:rPr>
      </w:pPr>
    </w:p>
    <w:p w14:paraId="42E8B91D" w14:textId="70995894" w:rsidR="009D2241" w:rsidRDefault="009D2241" w:rsidP="00036B3F">
      <w:pPr>
        <w:ind w:left="720" w:hanging="720"/>
        <w:rPr>
          <w:szCs w:val="26"/>
        </w:rPr>
      </w:pPr>
      <w:r>
        <w:t>2014</w:t>
      </w:r>
      <w:r>
        <w:tab/>
        <w:t xml:space="preserve">(with Ligang </w:t>
      </w:r>
      <w:r w:rsidRPr="004F4E44">
        <w:t>Song</w:t>
      </w:r>
      <w:r>
        <w:t xml:space="preserve"> and </w:t>
      </w:r>
      <w:r w:rsidRPr="004F4E44">
        <w:t>Cai F</w:t>
      </w:r>
      <w:r>
        <w:t>ang</w:t>
      </w:r>
      <w:r w:rsidRPr="004F4E44">
        <w:t xml:space="preserve"> (ed</w:t>
      </w:r>
      <w:r w:rsidR="00DA6E88">
        <w:t>itor</w:t>
      </w:r>
      <w:r w:rsidRPr="004F4E44">
        <w:t>s)</w:t>
      </w:r>
      <w:r>
        <w:t>)</w:t>
      </w:r>
      <w:r w:rsidRPr="004F4E44">
        <w:t xml:space="preserve"> </w:t>
      </w:r>
      <w:r w:rsidRPr="00AB555C">
        <w:rPr>
          <w:i/>
        </w:rPr>
        <w:t>Deepening Reform for China’s Long-Term Growth and Development</w:t>
      </w:r>
      <w:r>
        <w:t xml:space="preserve">, </w:t>
      </w:r>
      <w:r w:rsidRPr="004F4E44">
        <w:t>Australian National University E-Press, Canberra</w:t>
      </w:r>
      <w:r w:rsidR="0016031E">
        <w:rPr>
          <w:rStyle w:val="Strong"/>
          <w:rFonts w:eastAsia="SimSun"/>
          <w:b w:val="0"/>
          <w:szCs w:val="26"/>
          <w:lang w:val="en-GB"/>
        </w:rPr>
        <w:t>, co-published with the Social Sciences Academic Press (China)</w:t>
      </w:r>
      <w:r>
        <w:t>.</w:t>
      </w:r>
      <w:r w:rsidR="00D617CD">
        <w:t xml:space="preserve"> Chinese language edition published by China academic Press in </w:t>
      </w:r>
      <w:proofErr w:type="spellStart"/>
      <w:r w:rsidR="00D617CD">
        <w:t>beijing</w:t>
      </w:r>
      <w:proofErr w:type="spellEnd"/>
      <w:r w:rsidR="00D617CD">
        <w:t xml:space="preserve"> in 2015.</w:t>
      </w:r>
    </w:p>
    <w:p w14:paraId="7512613A" w14:textId="77777777" w:rsidR="006C6BED" w:rsidRDefault="006C6BED" w:rsidP="00036B3F">
      <w:pPr>
        <w:ind w:left="720" w:hanging="720"/>
        <w:rPr>
          <w:szCs w:val="26"/>
        </w:rPr>
      </w:pPr>
    </w:p>
    <w:p w14:paraId="5D28EA26" w14:textId="77777777" w:rsidR="00036B3F" w:rsidRDefault="00D86EC4" w:rsidP="00036B3F">
      <w:pPr>
        <w:ind w:left="720" w:hanging="720"/>
        <w:rPr>
          <w:szCs w:val="26"/>
        </w:rPr>
      </w:pPr>
      <w:r>
        <w:rPr>
          <w:szCs w:val="26"/>
        </w:rPr>
        <w:t>2013</w:t>
      </w:r>
      <w:r>
        <w:rPr>
          <w:szCs w:val="26"/>
        </w:rPr>
        <w:tab/>
      </w:r>
      <w:r w:rsidR="00036B3F" w:rsidRPr="00CA6D25">
        <w:rPr>
          <w:i/>
          <w:szCs w:val="26"/>
        </w:rPr>
        <w:t xml:space="preserve">Dog Days: </w:t>
      </w:r>
      <w:r w:rsidR="00036B3F" w:rsidRPr="00CA6D25">
        <w:rPr>
          <w:i/>
        </w:rPr>
        <w:t>A</w:t>
      </w:r>
      <w:r w:rsidR="00036B3F" w:rsidRPr="006954ED">
        <w:rPr>
          <w:i/>
        </w:rPr>
        <w:t>ustralia after the boom</w:t>
      </w:r>
      <w:r w:rsidR="000809D2">
        <w:t>, Black Inc, Melbourne</w:t>
      </w:r>
      <w:r w:rsidR="00036B3F">
        <w:t>.</w:t>
      </w:r>
    </w:p>
    <w:p w14:paraId="05ABAC38" w14:textId="77777777" w:rsidR="00036B3F" w:rsidRDefault="00036B3F" w:rsidP="00B5708C">
      <w:pPr>
        <w:ind w:left="720" w:hanging="720"/>
        <w:jc w:val="both"/>
        <w:rPr>
          <w:szCs w:val="26"/>
        </w:rPr>
      </w:pPr>
    </w:p>
    <w:p w14:paraId="25FA8FDA" w14:textId="40DBE5D6" w:rsidR="00CA6D25" w:rsidRDefault="00CA6D25" w:rsidP="00B5708C">
      <w:pPr>
        <w:ind w:left="720" w:hanging="720"/>
        <w:jc w:val="both"/>
        <w:rPr>
          <w:szCs w:val="26"/>
        </w:rPr>
      </w:pPr>
      <w:r>
        <w:rPr>
          <w:szCs w:val="26"/>
        </w:rPr>
        <w:t>2013</w:t>
      </w:r>
      <w:r>
        <w:rPr>
          <w:szCs w:val="26"/>
        </w:rPr>
        <w:tab/>
        <w:t xml:space="preserve">(with </w:t>
      </w:r>
      <w:r w:rsidRPr="00CA6D25">
        <w:rPr>
          <w:szCs w:val="26"/>
        </w:rPr>
        <w:t>Cai Fang and Ligang Song (ed</w:t>
      </w:r>
      <w:r w:rsidR="00DA6E88">
        <w:rPr>
          <w:szCs w:val="26"/>
        </w:rPr>
        <w:t>itor</w:t>
      </w:r>
      <w:r w:rsidRPr="00CA6D25">
        <w:rPr>
          <w:szCs w:val="26"/>
        </w:rPr>
        <w:t>s)</w:t>
      </w:r>
      <w:r>
        <w:rPr>
          <w:szCs w:val="26"/>
        </w:rPr>
        <w:t>)</w:t>
      </w:r>
      <w:r w:rsidRPr="00CA6D25">
        <w:rPr>
          <w:szCs w:val="26"/>
        </w:rPr>
        <w:t xml:space="preserve">, </w:t>
      </w:r>
      <w:r w:rsidRPr="00CA6D25">
        <w:rPr>
          <w:i/>
          <w:szCs w:val="26"/>
        </w:rPr>
        <w:t>China: A New Model for Growth and Development</w:t>
      </w:r>
      <w:r w:rsidRPr="00CA6D25">
        <w:rPr>
          <w:szCs w:val="26"/>
        </w:rPr>
        <w:t>, Australian National University E</w:t>
      </w:r>
      <w:r>
        <w:rPr>
          <w:szCs w:val="26"/>
        </w:rPr>
        <w:t>-P</w:t>
      </w:r>
      <w:r w:rsidRPr="00CA6D25">
        <w:rPr>
          <w:szCs w:val="26"/>
        </w:rPr>
        <w:t>ress</w:t>
      </w:r>
      <w:r>
        <w:rPr>
          <w:szCs w:val="26"/>
        </w:rPr>
        <w:t xml:space="preserve">, Canberra, co-published </w:t>
      </w:r>
      <w:r>
        <w:rPr>
          <w:szCs w:val="26"/>
        </w:rPr>
        <w:lastRenderedPageBreak/>
        <w:t>with the</w:t>
      </w:r>
      <w:r w:rsidRPr="00CA6D25">
        <w:rPr>
          <w:szCs w:val="26"/>
        </w:rPr>
        <w:t xml:space="preserve"> Social Sciences Academic Press </w:t>
      </w:r>
      <w:r>
        <w:rPr>
          <w:szCs w:val="26"/>
        </w:rPr>
        <w:t>(</w:t>
      </w:r>
      <w:r w:rsidRPr="00CA6D25">
        <w:rPr>
          <w:szCs w:val="26"/>
        </w:rPr>
        <w:t>China</w:t>
      </w:r>
      <w:r>
        <w:rPr>
          <w:szCs w:val="26"/>
        </w:rPr>
        <w:t>).</w:t>
      </w:r>
      <w:r w:rsidR="00D617CD">
        <w:rPr>
          <w:szCs w:val="26"/>
        </w:rPr>
        <w:t xml:space="preserve"> Chinese language edition published by China Academic Press in Beijing in 2014.</w:t>
      </w:r>
    </w:p>
    <w:p w14:paraId="186D57D1" w14:textId="77777777" w:rsidR="00CA6D25" w:rsidRDefault="00CA6D25" w:rsidP="00B5708C">
      <w:pPr>
        <w:ind w:left="720" w:hanging="720"/>
        <w:jc w:val="both"/>
        <w:rPr>
          <w:rStyle w:val="Strong"/>
          <w:rFonts w:eastAsia="SimSun"/>
          <w:b w:val="0"/>
          <w:szCs w:val="26"/>
          <w:lang w:val="en-GB"/>
        </w:rPr>
      </w:pPr>
    </w:p>
    <w:p w14:paraId="35CEBA8D" w14:textId="77777777" w:rsidR="00233040" w:rsidRDefault="00233040" w:rsidP="00233040">
      <w:pPr>
        <w:ind w:left="851" w:hanging="851"/>
        <w:jc w:val="both"/>
        <w:rPr>
          <w:szCs w:val="26"/>
        </w:rPr>
      </w:pPr>
      <w:r>
        <w:rPr>
          <w:szCs w:val="26"/>
        </w:rPr>
        <w:t>2011</w:t>
      </w:r>
      <w:r>
        <w:rPr>
          <w:szCs w:val="26"/>
        </w:rPr>
        <w:tab/>
      </w:r>
      <w:r w:rsidRPr="00626395">
        <w:rPr>
          <w:i/>
          <w:szCs w:val="26"/>
        </w:rPr>
        <w:t xml:space="preserve">The Garnaut </w:t>
      </w:r>
      <w:r w:rsidRPr="00402F0A">
        <w:rPr>
          <w:i/>
        </w:rPr>
        <w:t>Review 2011: Australia in the Global Response to Climate Change</w:t>
      </w:r>
      <w:r>
        <w:t>,</w:t>
      </w:r>
      <w:r>
        <w:rPr>
          <w:szCs w:val="26"/>
        </w:rPr>
        <w:t xml:space="preserve"> Cambridge University Press, Melbourne.</w:t>
      </w:r>
    </w:p>
    <w:p w14:paraId="56D793F4" w14:textId="77777777" w:rsidR="00233040" w:rsidRDefault="00233040" w:rsidP="00B5708C">
      <w:pPr>
        <w:ind w:left="720" w:hanging="720"/>
        <w:jc w:val="both"/>
        <w:rPr>
          <w:rStyle w:val="Strong"/>
          <w:rFonts w:eastAsia="SimSun"/>
          <w:b w:val="0"/>
          <w:szCs w:val="26"/>
          <w:lang w:val="en-GB"/>
        </w:rPr>
      </w:pPr>
    </w:p>
    <w:p w14:paraId="2753E497" w14:textId="351D2564" w:rsidR="00B5708C" w:rsidRDefault="00B5708C" w:rsidP="00B5708C">
      <w:pPr>
        <w:ind w:left="720" w:hanging="720"/>
        <w:jc w:val="both"/>
        <w:rPr>
          <w:rStyle w:val="Strong"/>
          <w:rFonts w:eastAsia="SimSun"/>
          <w:b w:val="0"/>
          <w:szCs w:val="26"/>
          <w:lang w:val="en-GB"/>
        </w:rPr>
      </w:pPr>
      <w:r>
        <w:rPr>
          <w:rStyle w:val="Strong"/>
          <w:rFonts w:eastAsia="SimSun"/>
          <w:b w:val="0"/>
          <w:szCs w:val="26"/>
          <w:lang w:val="en-GB"/>
        </w:rPr>
        <w:t>2010</w:t>
      </w:r>
      <w:r>
        <w:rPr>
          <w:rStyle w:val="Strong"/>
          <w:rFonts w:eastAsia="SimSun"/>
          <w:b w:val="0"/>
          <w:szCs w:val="26"/>
          <w:lang w:val="en-GB"/>
        </w:rPr>
        <w:tab/>
        <w:t>(with Jane Golley and Ligang Song (ed</w:t>
      </w:r>
      <w:r w:rsidR="00DA6E88">
        <w:rPr>
          <w:rStyle w:val="Strong"/>
          <w:rFonts w:eastAsia="SimSun"/>
          <w:b w:val="0"/>
          <w:szCs w:val="26"/>
          <w:lang w:val="en-GB"/>
        </w:rPr>
        <w:t>itor</w:t>
      </w:r>
      <w:r>
        <w:rPr>
          <w:rStyle w:val="Strong"/>
          <w:rFonts w:eastAsia="SimSun"/>
          <w:b w:val="0"/>
          <w:szCs w:val="26"/>
          <w:lang w:val="en-GB"/>
        </w:rPr>
        <w:t>s))</w:t>
      </w:r>
      <w:r w:rsidRPr="00B5708C">
        <w:rPr>
          <w:rStyle w:val="Strong"/>
          <w:rFonts w:eastAsia="SimSun"/>
          <w:b w:val="0"/>
          <w:szCs w:val="26"/>
          <w:lang w:val="en-GB"/>
        </w:rPr>
        <w:t xml:space="preserve"> </w:t>
      </w:r>
      <w:r w:rsidRPr="00B5708C">
        <w:rPr>
          <w:rStyle w:val="Strong"/>
          <w:rFonts w:eastAsia="SimSun"/>
          <w:b w:val="0"/>
          <w:i/>
          <w:szCs w:val="26"/>
          <w:lang w:val="en-GB"/>
        </w:rPr>
        <w:t xml:space="preserve">China: The Next </w:t>
      </w:r>
      <w:r>
        <w:rPr>
          <w:rStyle w:val="Strong"/>
          <w:rFonts w:eastAsia="SimSun"/>
          <w:b w:val="0"/>
          <w:i/>
          <w:szCs w:val="26"/>
          <w:lang w:val="en-GB"/>
        </w:rPr>
        <w:t>20</w:t>
      </w:r>
      <w:r w:rsidRPr="00B5708C">
        <w:rPr>
          <w:rStyle w:val="Strong"/>
          <w:rFonts w:eastAsia="SimSun"/>
          <w:b w:val="0"/>
          <w:i/>
          <w:szCs w:val="26"/>
          <w:lang w:val="en-GB"/>
        </w:rPr>
        <w:t xml:space="preserve"> Years of Reform and Development</w:t>
      </w:r>
      <w:r>
        <w:rPr>
          <w:rStyle w:val="Strong"/>
          <w:rFonts w:eastAsia="SimSun"/>
          <w:b w:val="0"/>
          <w:szCs w:val="26"/>
          <w:lang w:val="en-GB"/>
        </w:rPr>
        <w:t>, A</w:t>
      </w:r>
      <w:r w:rsidR="00CA6D25">
        <w:rPr>
          <w:rStyle w:val="Strong"/>
          <w:rFonts w:eastAsia="SimSun"/>
          <w:b w:val="0"/>
          <w:szCs w:val="26"/>
          <w:lang w:val="en-GB"/>
        </w:rPr>
        <w:t xml:space="preserve">ustralian </w:t>
      </w:r>
      <w:r>
        <w:rPr>
          <w:rStyle w:val="Strong"/>
          <w:rFonts w:eastAsia="SimSun"/>
          <w:b w:val="0"/>
          <w:szCs w:val="26"/>
          <w:lang w:val="en-GB"/>
        </w:rPr>
        <w:t>N</w:t>
      </w:r>
      <w:r w:rsidR="00CA6D25">
        <w:rPr>
          <w:rStyle w:val="Strong"/>
          <w:rFonts w:eastAsia="SimSun"/>
          <w:b w:val="0"/>
          <w:szCs w:val="26"/>
          <w:lang w:val="en-GB"/>
        </w:rPr>
        <w:t xml:space="preserve">ational </w:t>
      </w:r>
      <w:r>
        <w:rPr>
          <w:rStyle w:val="Strong"/>
          <w:rFonts w:eastAsia="SimSun"/>
          <w:b w:val="0"/>
          <w:szCs w:val="26"/>
          <w:lang w:val="en-GB"/>
        </w:rPr>
        <w:t>U</w:t>
      </w:r>
      <w:r w:rsidR="00CA6D25">
        <w:rPr>
          <w:rStyle w:val="Strong"/>
          <w:rFonts w:eastAsia="SimSun"/>
          <w:b w:val="0"/>
          <w:szCs w:val="26"/>
          <w:lang w:val="en-GB"/>
        </w:rPr>
        <w:t>niversity E-</w:t>
      </w:r>
      <w:r>
        <w:rPr>
          <w:rStyle w:val="Strong"/>
          <w:rFonts w:eastAsia="SimSun"/>
          <w:b w:val="0"/>
          <w:szCs w:val="26"/>
          <w:lang w:val="en-GB"/>
        </w:rPr>
        <w:t>Press, Canberra, co-published with the Social Sciences Academic Press (China).</w:t>
      </w:r>
      <w:r w:rsidR="00D617CD">
        <w:rPr>
          <w:rStyle w:val="Strong"/>
          <w:rFonts w:eastAsia="SimSun"/>
          <w:b w:val="0"/>
          <w:szCs w:val="26"/>
          <w:lang w:val="en-GB"/>
        </w:rPr>
        <w:t xml:space="preserve"> Chinese language edition published by China Academic Press in Beijing in 2011.</w:t>
      </w:r>
    </w:p>
    <w:p w14:paraId="58752C60" w14:textId="77777777" w:rsidR="00321DD0" w:rsidRDefault="00321DD0" w:rsidP="00B5708C">
      <w:pPr>
        <w:ind w:left="720" w:hanging="720"/>
        <w:jc w:val="both"/>
        <w:rPr>
          <w:rStyle w:val="Strong"/>
          <w:rFonts w:eastAsia="SimSun"/>
          <w:b w:val="0"/>
          <w:szCs w:val="26"/>
          <w:lang w:val="en-GB"/>
        </w:rPr>
      </w:pPr>
    </w:p>
    <w:p w14:paraId="22344F92" w14:textId="77777777" w:rsidR="00321DD0" w:rsidRPr="00B5708C" w:rsidRDefault="00321DD0" w:rsidP="00B5708C">
      <w:pPr>
        <w:ind w:left="720" w:hanging="720"/>
        <w:jc w:val="both"/>
        <w:rPr>
          <w:rStyle w:val="Strong"/>
          <w:rFonts w:eastAsia="SimSun"/>
          <w:b w:val="0"/>
          <w:szCs w:val="26"/>
          <w:lang w:val="en-GB"/>
        </w:rPr>
      </w:pPr>
      <w:r>
        <w:rPr>
          <w:rStyle w:val="Strong"/>
          <w:rFonts w:eastAsia="SimSun"/>
          <w:b w:val="0"/>
          <w:szCs w:val="26"/>
          <w:lang w:val="en-GB"/>
        </w:rPr>
        <w:t>2010</w:t>
      </w:r>
      <w:r>
        <w:rPr>
          <w:rStyle w:val="Strong"/>
          <w:rFonts w:eastAsia="SimSun"/>
          <w:b w:val="0"/>
          <w:szCs w:val="26"/>
          <w:lang w:val="en-GB"/>
        </w:rPr>
        <w:tab/>
      </w:r>
      <w:r w:rsidRPr="00321DD0">
        <w:rPr>
          <w:rFonts w:eastAsia="SimSun"/>
          <w:bCs/>
          <w:i/>
          <w:iCs/>
          <w:szCs w:val="26"/>
        </w:rPr>
        <w:t>What if Mainstream Science is Right? The Rout of Knowledge and Analysis in Australian Climate Change Policy (and a Chance of Recovery?)</w:t>
      </w:r>
      <w:r w:rsidRPr="00321DD0">
        <w:rPr>
          <w:rFonts w:eastAsia="SimSun"/>
          <w:bCs/>
          <w:szCs w:val="26"/>
        </w:rPr>
        <w:t>, Academy Proceedings 1/2010</w:t>
      </w:r>
      <w:r>
        <w:rPr>
          <w:rFonts w:eastAsia="SimSun"/>
          <w:bCs/>
          <w:szCs w:val="26"/>
        </w:rPr>
        <w:t xml:space="preserve"> (Cunningham Lecture)</w:t>
      </w:r>
      <w:r w:rsidRPr="00321DD0">
        <w:rPr>
          <w:rFonts w:eastAsia="SimSun"/>
          <w:bCs/>
          <w:szCs w:val="26"/>
        </w:rPr>
        <w:t>, Academy of the Social Sciences in Australia, Canberra</w:t>
      </w:r>
      <w:r>
        <w:rPr>
          <w:rFonts w:eastAsia="SimSun"/>
          <w:bCs/>
          <w:szCs w:val="26"/>
        </w:rPr>
        <w:t>.</w:t>
      </w:r>
    </w:p>
    <w:p w14:paraId="4BDD4EB5" w14:textId="77777777" w:rsidR="00B5708C" w:rsidRPr="00B5708C" w:rsidRDefault="00B5708C">
      <w:pPr>
        <w:tabs>
          <w:tab w:val="left" w:pos="720"/>
          <w:tab w:val="left" w:pos="1440"/>
          <w:tab w:val="left" w:pos="2160"/>
          <w:tab w:val="left" w:pos="2880"/>
        </w:tabs>
        <w:rPr>
          <w:b/>
          <w:lang w:val="en-GB"/>
        </w:rPr>
      </w:pPr>
    </w:p>
    <w:p w14:paraId="04215837" w14:textId="77777777" w:rsidR="00E03E73" w:rsidRDefault="004A6C19" w:rsidP="00E03E73">
      <w:pPr>
        <w:ind w:left="851" w:hanging="851"/>
        <w:jc w:val="both"/>
        <w:rPr>
          <w:szCs w:val="26"/>
        </w:rPr>
      </w:pPr>
      <w:r>
        <w:rPr>
          <w:szCs w:val="26"/>
        </w:rPr>
        <w:t>2009</w:t>
      </w:r>
      <w:r>
        <w:rPr>
          <w:szCs w:val="26"/>
        </w:rPr>
        <w:tab/>
      </w:r>
      <w:r w:rsidR="00E03E73">
        <w:rPr>
          <w:szCs w:val="26"/>
        </w:rPr>
        <w:t xml:space="preserve">(with David Llewellyn-Smith), </w:t>
      </w:r>
      <w:r w:rsidR="00E03E73" w:rsidRPr="00E03E73">
        <w:rPr>
          <w:i/>
          <w:szCs w:val="26"/>
        </w:rPr>
        <w:t>The Great Crash of 2008</w:t>
      </w:r>
      <w:r w:rsidR="00E03E73">
        <w:rPr>
          <w:szCs w:val="26"/>
        </w:rPr>
        <w:t xml:space="preserve">, </w:t>
      </w:r>
      <w:r w:rsidR="00E03E73" w:rsidRPr="00E03E73">
        <w:rPr>
          <w:szCs w:val="26"/>
        </w:rPr>
        <w:t>Melbourne</w:t>
      </w:r>
      <w:r w:rsidR="00E03E73">
        <w:rPr>
          <w:szCs w:val="26"/>
        </w:rPr>
        <w:t xml:space="preserve"> University Publishing, </w:t>
      </w:r>
      <w:r w:rsidR="00E03E73" w:rsidRPr="00E03E73">
        <w:rPr>
          <w:szCs w:val="26"/>
        </w:rPr>
        <w:t>Melbourne</w:t>
      </w:r>
      <w:r w:rsidR="00E03E73">
        <w:rPr>
          <w:szCs w:val="26"/>
        </w:rPr>
        <w:t>.</w:t>
      </w:r>
    </w:p>
    <w:p w14:paraId="0E41DD05" w14:textId="77777777" w:rsidR="00E03E73" w:rsidRDefault="00E03E73" w:rsidP="00E03E73">
      <w:pPr>
        <w:ind w:left="851" w:hanging="851"/>
        <w:jc w:val="both"/>
        <w:rPr>
          <w:szCs w:val="26"/>
        </w:rPr>
      </w:pPr>
    </w:p>
    <w:p w14:paraId="0FC8D4A6" w14:textId="76B3576F" w:rsidR="00E03E73" w:rsidRPr="00E03E73" w:rsidRDefault="00E03E73" w:rsidP="00E03E73">
      <w:pPr>
        <w:ind w:left="851" w:hanging="851"/>
        <w:jc w:val="both"/>
        <w:rPr>
          <w:szCs w:val="26"/>
        </w:rPr>
      </w:pPr>
      <w:r>
        <w:rPr>
          <w:szCs w:val="26"/>
        </w:rPr>
        <w:t>2009</w:t>
      </w:r>
      <w:r>
        <w:rPr>
          <w:szCs w:val="26"/>
        </w:rPr>
        <w:tab/>
        <w:t xml:space="preserve">(with Ligang Song and Wing </w:t>
      </w:r>
      <w:proofErr w:type="spellStart"/>
      <w:r>
        <w:rPr>
          <w:szCs w:val="26"/>
        </w:rPr>
        <w:t>Thye</w:t>
      </w:r>
      <w:proofErr w:type="spellEnd"/>
      <w:r>
        <w:rPr>
          <w:szCs w:val="26"/>
        </w:rPr>
        <w:t xml:space="preserve"> Woo (ed</w:t>
      </w:r>
      <w:r w:rsidR="00DA6E88">
        <w:rPr>
          <w:szCs w:val="26"/>
        </w:rPr>
        <w:t>itor</w:t>
      </w:r>
      <w:r>
        <w:rPr>
          <w:szCs w:val="26"/>
        </w:rPr>
        <w:t xml:space="preserve">s)), </w:t>
      </w:r>
      <w:r w:rsidRPr="00E03E73">
        <w:rPr>
          <w:i/>
          <w:szCs w:val="26"/>
        </w:rPr>
        <w:t>China’s New Place in a World in Crisis</w:t>
      </w:r>
      <w:r>
        <w:rPr>
          <w:szCs w:val="26"/>
        </w:rPr>
        <w:t xml:space="preserve">, </w:t>
      </w:r>
      <w:r w:rsidRPr="00E03E73">
        <w:rPr>
          <w:szCs w:val="26"/>
        </w:rPr>
        <w:t>Australian National University E-Press</w:t>
      </w:r>
      <w:r>
        <w:rPr>
          <w:szCs w:val="26"/>
        </w:rPr>
        <w:t xml:space="preserve"> (Canberra)</w:t>
      </w:r>
      <w:r w:rsidRPr="00E03E73">
        <w:rPr>
          <w:szCs w:val="26"/>
        </w:rPr>
        <w:t>, Brookings Institution Press</w:t>
      </w:r>
      <w:r>
        <w:rPr>
          <w:szCs w:val="26"/>
        </w:rPr>
        <w:t xml:space="preserve"> (Washington)</w:t>
      </w:r>
      <w:r w:rsidRPr="00E03E73">
        <w:rPr>
          <w:szCs w:val="26"/>
        </w:rPr>
        <w:t xml:space="preserve"> and Social Sciences Academic Press (China</w:t>
      </w:r>
      <w:r>
        <w:rPr>
          <w:szCs w:val="26"/>
        </w:rPr>
        <w:t>).</w:t>
      </w:r>
      <w:r w:rsidR="00682154">
        <w:rPr>
          <w:szCs w:val="26"/>
        </w:rPr>
        <w:t xml:space="preserve"> Chinese language edition published by China Academic Press in Beijing in 2010.</w:t>
      </w:r>
    </w:p>
    <w:p w14:paraId="269290E4" w14:textId="77777777" w:rsidR="0093319F" w:rsidRDefault="0093319F">
      <w:pPr>
        <w:tabs>
          <w:tab w:val="left" w:pos="720"/>
          <w:tab w:val="left" w:pos="1440"/>
          <w:tab w:val="left" w:pos="2160"/>
          <w:tab w:val="left" w:pos="2880"/>
        </w:tabs>
        <w:rPr>
          <w:b/>
        </w:rPr>
      </w:pPr>
    </w:p>
    <w:p w14:paraId="5FCD3139" w14:textId="77777777" w:rsidR="00626395" w:rsidRDefault="00626395" w:rsidP="00E475D8">
      <w:pPr>
        <w:ind w:left="851" w:hanging="851"/>
        <w:jc w:val="both"/>
        <w:rPr>
          <w:szCs w:val="26"/>
        </w:rPr>
      </w:pPr>
      <w:r>
        <w:rPr>
          <w:szCs w:val="26"/>
        </w:rPr>
        <w:t>2008</w:t>
      </w:r>
      <w:r>
        <w:rPr>
          <w:szCs w:val="26"/>
        </w:rPr>
        <w:tab/>
      </w:r>
      <w:r w:rsidRPr="00626395">
        <w:rPr>
          <w:i/>
          <w:szCs w:val="26"/>
        </w:rPr>
        <w:t>The Garnaut Climate Change Review</w:t>
      </w:r>
      <w:r>
        <w:rPr>
          <w:szCs w:val="26"/>
        </w:rPr>
        <w:t>, Cambridge University Press, Melbourne</w:t>
      </w:r>
      <w:r w:rsidR="00D644E2">
        <w:rPr>
          <w:szCs w:val="26"/>
        </w:rPr>
        <w:t>.</w:t>
      </w:r>
    </w:p>
    <w:p w14:paraId="5DE652F6" w14:textId="77777777" w:rsidR="00626395" w:rsidRDefault="00626395" w:rsidP="00E475D8">
      <w:pPr>
        <w:ind w:left="851" w:hanging="851"/>
        <w:jc w:val="both"/>
        <w:rPr>
          <w:szCs w:val="26"/>
        </w:rPr>
      </w:pPr>
    </w:p>
    <w:p w14:paraId="68099FDA" w14:textId="006F77E2" w:rsidR="00E475D8" w:rsidRPr="00CA2FA1" w:rsidRDefault="00E475D8" w:rsidP="00E475D8">
      <w:pPr>
        <w:ind w:left="851" w:hanging="851"/>
        <w:jc w:val="both"/>
        <w:rPr>
          <w:szCs w:val="26"/>
        </w:rPr>
      </w:pPr>
      <w:r w:rsidRPr="00CA2FA1">
        <w:rPr>
          <w:szCs w:val="26"/>
        </w:rPr>
        <w:t>200</w:t>
      </w:r>
      <w:r>
        <w:rPr>
          <w:szCs w:val="26"/>
        </w:rPr>
        <w:t>7</w:t>
      </w:r>
      <w:r w:rsidRPr="00CA2FA1">
        <w:rPr>
          <w:szCs w:val="26"/>
        </w:rPr>
        <w:tab/>
        <w:t xml:space="preserve">(with Ligang Song </w:t>
      </w:r>
      <w:r>
        <w:rPr>
          <w:szCs w:val="26"/>
        </w:rPr>
        <w:t>(e</w:t>
      </w:r>
      <w:r w:rsidRPr="00CA2FA1">
        <w:rPr>
          <w:szCs w:val="26"/>
        </w:rPr>
        <w:t>d</w:t>
      </w:r>
      <w:r w:rsidR="00DA6E88">
        <w:rPr>
          <w:szCs w:val="26"/>
        </w:rPr>
        <w:t>itor</w:t>
      </w:r>
      <w:r w:rsidRPr="00CA2FA1">
        <w:rPr>
          <w:szCs w:val="26"/>
        </w:rPr>
        <w:t>s)</w:t>
      </w:r>
      <w:r>
        <w:rPr>
          <w:szCs w:val="26"/>
        </w:rPr>
        <w:t>)</w:t>
      </w:r>
      <w:r w:rsidRPr="00CA2FA1">
        <w:rPr>
          <w:szCs w:val="26"/>
        </w:rPr>
        <w:t xml:space="preserve">, </w:t>
      </w:r>
      <w:r w:rsidRPr="00E475D8">
        <w:rPr>
          <w:i/>
          <w:szCs w:val="26"/>
        </w:rPr>
        <w:t>China: Linking Markets for Growth</w:t>
      </w:r>
      <w:r w:rsidRPr="00CA2FA1">
        <w:rPr>
          <w:i/>
          <w:szCs w:val="26"/>
        </w:rPr>
        <w:t xml:space="preserve">, </w:t>
      </w:r>
      <w:r w:rsidRPr="00CA2FA1">
        <w:rPr>
          <w:szCs w:val="26"/>
        </w:rPr>
        <w:t>Asia Pacific Press, The Australian National University, Canberra</w:t>
      </w:r>
      <w:r w:rsidR="00D644E2">
        <w:rPr>
          <w:szCs w:val="26"/>
        </w:rPr>
        <w:t>.</w:t>
      </w:r>
      <w:r w:rsidR="00682154">
        <w:rPr>
          <w:szCs w:val="26"/>
        </w:rPr>
        <w:t xml:space="preserve"> </w:t>
      </w:r>
    </w:p>
    <w:p w14:paraId="54464B08" w14:textId="77777777" w:rsidR="00E475D8" w:rsidRDefault="00E475D8" w:rsidP="00CA2FA1">
      <w:pPr>
        <w:ind w:left="851" w:hanging="851"/>
        <w:jc w:val="both"/>
        <w:rPr>
          <w:szCs w:val="26"/>
        </w:rPr>
      </w:pPr>
    </w:p>
    <w:p w14:paraId="27B94DC5" w14:textId="77777777" w:rsidR="00CA2FA1" w:rsidRPr="00CA2FA1" w:rsidRDefault="00CA2FA1" w:rsidP="00CA2FA1">
      <w:pPr>
        <w:ind w:left="851" w:hanging="851"/>
        <w:jc w:val="both"/>
        <w:rPr>
          <w:szCs w:val="26"/>
        </w:rPr>
      </w:pPr>
      <w:r w:rsidRPr="00CA2FA1">
        <w:rPr>
          <w:szCs w:val="26"/>
        </w:rPr>
        <w:t>2006</w:t>
      </w:r>
      <w:r w:rsidRPr="00CA2FA1">
        <w:rPr>
          <w:szCs w:val="26"/>
        </w:rPr>
        <w:tab/>
        <w:t xml:space="preserve">(with Ligang Song </w:t>
      </w:r>
      <w:r>
        <w:rPr>
          <w:szCs w:val="26"/>
        </w:rPr>
        <w:t>(e</w:t>
      </w:r>
      <w:r w:rsidRPr="00CA2FA1">
        <w:rPr>
          <w:szCs w:val="26"/>
        </w:rPr>
        <w:t>d</w:t>
      </w:r>
      <w:r w:rsidR="00DA6E88">
        <w:rPr>
          <w:szCs w:val="26"/>
        </w:rPr>
        <w:t>itor</w:t>
      </w:r>
      <w:r w:rsidRPr="00CA2FA1">
        <w:rPr>
          <w:szCs w:val="26"/>
        </w:rPr>
        <w:t>s)</w:t>
      </w:r>
      <w:r>
        <w:rPr>
          <w:szCs w:val="26"/>
        </w:rPr>
        <w:t>)</w:t>
      </w:r>
      <w:r w:rsidRPr="00CA2FA1">
        <w:rPr>
          <w:szCs w:val="26"/>
        </w:rPr>
        <w:t xml:space="preserve">, </w:t>
      </w:r>
      <w:r w:rsidR="00D644E2" w:rsidRPr="00D644E2">
        <w:rPr>
          <w:i/>
          <w:szCs w:val="26"/>
        </w:rPr>
        <w:t>The Turning Point in China’s Economic Development,</w:t>
      </w:r>
      <w:r w:rsidR="00D644E2" w:rsidRPr="00D644E2">
        <w:rPr>
          <w:szCs w:val="26"/>
        </w:rPr>
        <w:t xml:space="preserve"> co-published by ANU E Press and Asia Pacific Press, Canberra</w:t>
      </w:r>
      <w:r w:rsidR="00D644E2">
        <w:rPr>
          <w:szCs w:val="26"/>
        </w:rPr>
        <w:t>.</w:t>
      </w:r>
      <w:r w:rsidR="00D644E2" w:rsidRPr="00D644E2">
        <w:rPr>
          <w:i/>
          <w:szCs w:val="26"/>
        </w:rPr>
        <w:t xml:space="preserve"> </w:t>
      </w:r>
    </w:p>
    <w:p w14:paraId="0AE94C92" w14:textId="77777777" w:rsidR="00364DDC" w:rsidRDefault="00364DDC" w:rsidP="005109E0">
      <w:pPr>
        <w:ind w:left="720" w:hanging="720"/>
      </w:pPr>
    </w:p>
    <w:p w14:paraId="332B33E3" w14:textId="77777777" w:rsidR="00A760F5" w:rsidRPr="00A760F5" w:rsidRDefault="00A760F5" w:rsidP="005109E0">
      <w:pPr>
        <w:ind w:left="720" w:hanging="720"/>
      </w:pPr>
      <w:r>
        <w:t xml:space="preserve">2005 </w:t>
      </w:r>
      <w:r>
        <w:tab/>
        <w:t>(with Ligang Song (ed</w:t>
      </w:r>
      <w:r w:rsidR="00DA6E88">
        <w:rPr>
          <w:szCs w:val="26"/>
        </w:rPr>
        <w:t>itor</w:t>
      </w:r>
      <w:r>
        <w:t xml:space="preserve">s)), </w:t>
      </w:r>
      <w:r>
        <w:rPr>
          <w:i/>
        </w:rPr>
        <w:t>The China Boom and Its Discontents</w:t>
      </w:r>
      <w:r>
        <w:t xml:space="preserve">, </w:t>
      </w:r>
      <w:r w:rsidR="003074E2">
        <w:t>Asia Pacific Press, The Australian National University, Canberra.</w:t>
      </w:r>
    </w:p>
    <w:p w14:paraId="1B7263CF" w14:textId="77777777" w:rsidR="00A760F5" w:rsidRDefault="00A760F5" w:rsidP="005109E0">
      <w:pPr>
        <w:ind w:left="720" w:hanging="720"/>
      </w:pPr>
    </w:p>
    <w:p w14:paraId="0E6BB599" w14:textId="77777777" w:rsidR="0093319F" w:rsidRPr="005109E0" w:rsidRDefault="0093319F" w:rsidP="005109E0">
      <w:pPr>
        <w:ind w:left="720" w:hanging="720"/>
      </w:pPr>
      <w:r>
        <w:t>2005</w:t>
      </w:r>
      <w:r>
        <w:tab/>
        <w:t xml:space="preserve">(with Ligang Song, </w:t>
      </w:r>
      <w:proofErr w:type="spellStart"/>
      <w:r>
        <w:t>Stoyan</w:t>
      </w:r>
      <w:proofErr w:type="spellEnd"/>
      <w:r>
        <w:t xml:space="preserve"> Tenev, Yang </w:t>
      </w:r>
      <w:proofErr w:type="gramStart"/>
      <w:r>
        <w:t>Yao )</w:t>
      </w:r>
      <w:proofErr w:type="gramEnd"/>
      <w:r>
        <w:t xml:space="preserve">, </w:t>
      </w:r>
      <w:r>
        <w:rPr>
          <w:i/>
        </w:rPr>
        <w:t>China’s Ownership Transformation</w:t>
      </w:r>
      <w:r w:rsidR="005109E0">
        <w:t>, International Finance Corporation, Washington DC.</w:t>
      </w:r>
    </w:p>
    <w:p w14:paraId="5522674D" w14:textId="77777777" w:rsidR="000F0A29" w:rsidRDefault="000F0A29">
      <w:pPr>
        <w:tabs>
          <w:tab w:val="left" w:pos="720"/>
          <w:tab w:val="left" w:pos="1440"/>
          <w:tab w:val="left" w:pos="2160"/>
          <w:tab w:val="left" w:pos="2880"/>
        </w:tabs>
        <w:rPr>
          <w:b/>
        </w:rPr>
      </w:pPr>
    </w:p>
    <w:p w14:paraId="23E1E212" w14:textId="77777777" w:rsidR="00B7242E" w:rsidRPr="00B7242E" w:rsidRDefault="00B7242E">
      <w:pPr>
        <w:ind w:left="709" w:hanging="709"/>
        <w:jc w:val="both"/>
      </w:pPr>
      <w:r>
        <w:t>2004</w:t>
      </w:r>
      <w:r>
        <w:tab/>
        <w:t>(with Ligang Song (ed</w:t>
      </w:r>
      <w:r w:rsidR="00DA6E88">
        <w:rPr>
          <w:szCs w:val="26"/>
        </w:rPr>
        <w:t>itor</w:t>
      </w:r>
      <w:r>
        <w:t xml:space="preserve">s)), </w:t>
      </w:r>
      <w:r>
        <w:rPr>
          <w:i/>
        </w:rPr>
        <w:t>Chin</w:t>
      </w:r>
      <w:r w:rsidR="00921AA8">
        <w:rPr>
          <w:i/>
        </w:rPr>
        <w:t>a</w:t>
      </w:r>
      <w:r>
        <w:rPr>
          <w:i/>
        </w:rPr>
        <w:t xml:space="preserve">:  Is Rapid Growth </w:t>
      </w:r>
      <w:proofErr w:type="gramStart"/>
      <w:r>
        <w:rPr>
          <w:i/>
        </w:rPr>
        <w:t>Sustainable?</w:t>
      </w:r>
      <w:r>
        <w:t>,</w:t>
      </w:r>
      <w:proofErr w:type="gramEnd"/>
      <w:r>
        <w:t xml:space="preserve"> Asia Pacific Press, </w:t>
      </w:r>
      <w:r w:rsidR="003074E2">
        <w:t xml:space="preserve">The Australian National University Press, </w:t>
      </w:r>
      <w:r>
        <w:t>Canberra.</w:t>
      </w:r>
    </w:p>
    <w:p w14:paraId="2BAA9200" w14:textId="77777777" w:rsidR="00B7242E" w:rsidRDefault="00B7242E">
      <w:pPr>
        <w:ind w:left="709" w:hanging="709"/>
        <w:jc w:val="both"/>
      </w:pPr>
    </w:p>
    <w:p w14:paraId="49AFCC16" w14:textId="77777777" w:rsidR="00467C40" w:rsidRPr="00467C40" w:rsidRDefault="00467C40">
      <w:pPr>
        <w:ind w:left="709" w:hanging="709"/>
        <w:jc w:val="both"/>
      </w:pPr>
      <w:r>
        <w:t>2004 (with Ligang Song (ed</w:t>
      </w:r>
      <w:r w:rsidR="00DA6E88">
        <w:rPr>
          <w:szCs w:val="26"/>
        </w:rPr>
        <w:t>itor</w:t>
      </w:r>
      <w:r>
        <w:t xml:space="preserve">s)), </w:t>
      </w:r>
      <w:r>
        <w:rPr>
          <w:i/>
        </w:rPr>
        <w:t>China’s Third Economic Transformation</w:t>
      </w:r>
      <w:r>
        <w:t xml:space="preserve">, </w:t>
      </w:r>
      <w:proofErr w:type="spellStart"/>
      <w:r>
        <w:t>RoutledgeCurzon</w:t>
      </w:r>
      <w:proofErr w:type="spellEnd"/>
      <w:r>
        <w:t>, London.</w:t>
      </w:r>
    </w:p>
    <w:p w14:paraId="783549C5" w14:textId="77777777" w:rsidR="00467C40" w:rsidRDefault="00467C40">
      <w:pPr>
        <w:ind w:left="709" w:hanging="709"/>
        <w:jc w:val="both"/>
      </w:pPr>
    </w:p>
    <w:p w14:paraId="2F5C0C58" w14:textId="77777777" w:rsidR="000F0A29" w:rsidRDefault="000F0A29">
      <w:pPr>
        <w:ind w:left="709" w:hanging="709"/>
        <w:jc w:val="both"/>
      </w:pPr>
      <w:r>
        <w:lastRenderedPageBreak/>
        <w:t xml:space="preserve">2003 </w:t>
      </w:r>
      <w:r>
        <w:tab/>
        <w:t>(with Ligang Song, (ed</w:t>
      </w:r>
      <w:r w:rsidR="00DA6E88">
        <w:rPr>
          <w:szCs w:val="26"/>
        </w:rPr>
        <w:t>itor</w:t>
      </w:r>
      <w:r>
        <w:t xml:space="preserve">s)), </w:t>
      </w:r>
      <w:r>
        <w:rPr>
          <w:i/>
          <w:iCs/>
        </w:rPr>
        <w:t>China:  New Engine of World Growth</w:t>
      </w:r>
      <w:r>
        <w:t>, Asia Pacific Press</w:t>
      </w:r>
      <w:r w:rsidR="00B7242E">
        <w:t>,</w:t>
      </w:r>
      <w:r>
        <w:t xml:space="preserve"> </w:t>
      </w:r>
      <w:r w:rsidR="003074E2">
        <w:t xml:space="preserve">The Australian National University Press, </w:t>
      </w:r>
      <w:r>
        <w:t xml:space="preserve">Canberra. </w:t>
      </w:r>
    </w:p>
    <w:p w14:paraId="79525685" w14:textId="77777777" w:rsidR="000F0A29" w:rsidRDefault="000F0A29">
      <w:pPr>
        <w:ind w:left="709" w:hanging="709"/>
        <w:jc w:val="both"/>
      </w:pPr>
    </w:p>
    <w:p w14:paraId="66CE2240" w14:textId="77777777" w:rsidR="000F0A29" w:rsidRDefault="000F0A29">
      <w:pPr>
        <w:ind w:left="709" w:hanging="709"/>
        <w:jc w:val="both"/>
      </w:pPr>
      <w:r>
        <w:t>2003</w:t>
      </w:r>
      <w:r>
        <w:tab/>
        <w:t xml:space="preserve">(with Rana Ganguly and </w:t>
      </w:r>
      <w:proofErr w:type="spellStart"/>
      <w:r>
        <w:t>Jongsoon</w:t>
      </w:r>
      <w:proofErr w:type="spellEnd"/>
      <w:r>
        <w:t xml:space="preserve"> Kang), Report to the Department of Immigration and Multicultural and Indigenous Affairs, </w:t>
      </w:r>
      <w:r>
        <w:rPr>
          <w:i/>
          <w:iCs/>
        </w:rPr>
        <w:t xml:space="preserve">Migration to Australia and Comparisons with the United States:  Who </w:t>
      </w:r>
      <w:proofErr w:type="gramStart"/>
      <w:r>
        <w:rPr>
          <w:i/>
          <w:iCs/>
        </w:rPr>
        <w:t>Benefits?</w:t>
      </w:r>
      <w:r>
        <w:t>,</w:t>
      </w:r>
      <w:proofErr w:type="gramEnd"/>
      <w:r>
        <w:t xml:space="preserve"> Commonwealth of Australia, Canberra.</w:t>
      </w:r>
    </w:p>
    <w:p w14:paraId="0D04EDDC" w14:textId="77777777" w:rsidR="00830A90" w:rsidRDefault="00830A90">
      <w:pPr>
        <w:ind w:left="709" w:hanging="709"/>
        <w:jc w:val="both"/>
      </w:pPr>
    </w:p>
    <w:p w14:paraId="1125C706" w14:textId="77777777" w:rsidR="00830A90" w:rsidRDefault="00830A90">
      <w:pPr>
        <w:ind w:left="709" w:hanging="709"/>
        <w:jc w:val="both"/>
      </w:pPr>
      <w:r>
        <w:t>2003</w:t>
      </w:r>
      <w:r>
        <w:tab/>
        <w:t>(ed</w:t>
      </w:r>
      <w:r w:rsidR="00DA6E88">
        <w:t>itor</w:t>
      </w:r>
      <w:r>
        <w:t xml:space="preserve">) </w:t>
      </w:r>
      <w:r w:rsidRPr="00830A90">
        <w:rPr>
          <w:i/>
        </w:rPr>
        <w:t>Pacific Economic Outlook 2003-04</w:t>
      </w:r>
      <w:r>
        <w:t>, Asia Pacific Press, The Australian National University, Canberra.</w:t>
      </w:r>
    </w:p>
    <w:p w14:paraId="7150EA33" w14:textId="77777777" w:rsidR="000F0A29" w:rsidRDefault="000F0A29">
      <w:pPr>
        <w:jc w:val="both"/>
        <w:rPr>
          <w:rFonts w:ascii="Times New Roman" w:hAnsi="Times New Roman"/>
          <w:sz w:val="20"/>
        </w:rPr>
      </w:pPr>
    </w:p>
    <w:p w14:paraId="48358922" w14:textId="77777777" w:rsidR="000F0A29" w:rsidRDefault="000F0A29">
      <w:pPr>
        <w:ind w:left="709" w:hanging="709"/>
        <w:jc w:val="both"/>
      </w:pPr>
      <w:r>
        <w:t>2002</w:t>
      </w:r>
      <w:r>
        <w:tab/>
        <w:t>(with Ligang Song, (ed</w:t>
      </w:r>
      <w:r w:rsidR="00DA6E88">
        <w:rPr>
          <w:szCs w:val="26"/>
        </w:rPr>
        <w:t>itor</w:t>
      </w:r>
      <w:r>
        <w:t xml:space="preserve">s)), </w:t>
      </w:r>
      <w:r>
        <w:rPr>
          <w:i/>
          <w:iCs/>
        </w:rPr>
        <w:t>China 2002, WTO Entry and World Recession</w:t>
      </w:r>
      <w:r>
        <w:t xml:space="preserve">, Asia Pacific Press, </w:t>
      </w:r>
      <w:r w:rsidR="003074E2">
        <w:t xml:space="preserve">The Australian National University, </w:t>
      </w:r>
      <w:r>
        <w:t>Canberra.</w:t>
      </w:r>
    </w:p>
    <w:p w14:paraId="48DAB8B0" w14:textId="77777777" w:rsidR="000F0A29" w:rsidRDefault="000F0A29">
      <w:pPr>
        <w:ind w:left="709" w:hanging="709"/>
        <w:jc w:val="both"/>
      </w:pPr>
    </w:p>
    <w:p w14:paraId="09EC21E4" w14:textId="77777777" w:rsidR="000F0A29" w:rsidRDefault="000F0A29">
      <w:pPr>
        <w:ind w:left="709" w:hanging="709"/>
        <w:jc w:val="both"/>
        <w:rPr>
          <w:lang w:val="en-US"/>
        </w:rPr>
      </w:pPr>
      <w:r>
        <w:t xml:space="preserve">2002 </w:t>
      </w:r>
      <w:r>
        <w:tab/>
      </w:r>
      <w:r>
        <w:rPr>
          <w:i/>
          <w:iCs/>
          <w:lang w:val="en-US"/>
        </w:rPr>
        <w:t>Resource Management in Asia Pacific Developing Countries</w:t>
      </w:r>
      <w:r>
        <w:rPr>
          <w:lang w:val="en-US"/>
        </w:rPr>
        <w:t>, (ed</w:t>
      </w:r>
      <w:r w:rsidR="00DA6E88">
        <w:rPr>
          <w:lang w:val="en-US"/>
        </w:rPr>
        <w:t>itor</w:t>
      </w:r>
      <w:r>
        <w:rPr>
          <w:lang w:val="en-US"/>
        </w:rPr>
        <w:t xml:space="preserve">), Asia Pacific Press, </w:t>
      </w:r>
      <w:r w:rsidR="003074E2">
        <w:rPr>
          <w:lang w:val="en-US"/>
        </w:rPr>
        <w:t xml:space="preserve">The Australian National University, </w:t>
      </w:r>
      <w:r>
        <w:rPr>
          <w:lang w:val="en-US"/>
        </w:rPr>
        <w:t>Canberra.</w:t>
      </w:r>
    </w:p>
    <w:p w14:paraId="42DCD529" w14:textId="77777777" w:rsidR="000F0A29" w:rsidRDefault="000F0A29">
      <w:pPr>
        <w:rPr>
          <w:lang w:val="en-US"/>
        </w:rPr>
      </w:pPr>
    </w:p>
    <w:p w14:paraId="0AAAC380" w14:textId="4E8571B9" w:rsidR="000F0A29" w:rsidRDefault="000F0A29" w:rsidP="00682154">
      <w:pPr>
        <w:tabs>
          <w:tab w:val="left" w:pos="720"/>
          <w:tab w:val="left" w:pos="1440"/>
          <w:tab w:val="left" w:pos="2160"/>
          <w:tab w:val="left" w:pos="2880"/>
        </w:tabs>
        <w:ind w:left="720" w:hanging="720"/>
        <w:jc w:val="both"/>
      </w:pPr>
      <w:r>
        <w:t>2002</w:t>
      </w:r>
      <w:r>
        <w:tab/>
      </w:r>
      <w:r>
        <w:rPr>
          <w:i/>
          <w:iCs/>
        </w:rPr>
        <w:t>Review of Commonwealth-State Funding</w:t>
      </w:r>
      <w:r>
        <w:t>, Review of Commonwealth-State Funding, Victoria.</w:t>
      </w:r>
    </w:p>
    <w:p w14:paraId="541ABF1E" w14:textId="77777777" w:rsidR="000F0A29" w:rsidRDefault="000F0A29">
      <w:pPr>
        <w:tabs>
          <w:tab w:val="left" w:pos="720"/>
          <w:tab w:val="left" w:pos="1440"/>
          <w:tab w:val="left" w:pos="2160"/>
          <w:tab w:val="left" w:pos="2880"/>
        </w:tabs>
        <w:ind w:left="720" w:hanging="720"/>
        <w:jc w:val="both"/>
      </w:pPr>
    </w:p>
    <w:p w14:paraId="2122D5E4" w14:textId="70689EC5" w:rsidR="000F0A29" w:rsidRDefault="000F0A29">
      <w:pPr>
        <w:tabs>
          <w:tab w:val="left" w:pos="720"/>
          <w:tab w:val="left" w:pos="1440"/>
          <w:tab w:val="left" w:pos="2160"/>
          <w:tab w:val="left" w:pos="2880"/>
        </w:tabs>
        <w:ind w:left="720" w:hanging="720"/>
        <w:jc w:val="both"/>
      </w:pPr>
      <w:r>
        <w:t>200</w:t>
      </w:r>
      <w:r w:rsidR="00682154">
        <w:t>2</w:t>
      </w:r>
      <w:r>
        <w:t xml:space="preserve"> </w:t>
      </w:r>
      <w:r>
        <w:tab/>
      </w:r>
      <w:r>
        <w:rPr>
          <w:i/>
          <w:iCs/>
        </w:rPr>
        <w:t>Social Democracy in Australia’s Asian Future</w:t>
      </w:r>
      <w:r>
        <w:t>, Asia Pacific Press, The Australian National University and Institute of Southeast Asian Studies, Singapore.</w:t>
      </w:r>
    </w:p>
    <w:p w14:paraId="50744632" w14:textId="77777777" w:rsidR="000F0A29" w:rsidRDefault="000F0A29">
      <w:pPr>
        <w:tabs>
          <w:tab w:val="left" w:pos="720"/>
          <w:tab w:val="left" w:pos="1440"/>
          <w:tab w:val="left" w:pos="2160"/>
          <w:tab w:val="left" w:pos="2880"/>
        </w:tabs>
        <w:ind w:left="720" w:hanging="720"/>
        <w:jc w:val="both"/>
      </w:pPr>
    </w:p>
    <w:p w14:paraId="17B5D91D" w14:textId="77777777" w:rsidR="000F0A29" w:rsidRDefault="000F0A29">
      <w:pPr>
        <w:tabs>
          <w:tab w:val="left" w:pos="720"/>
          <w:tab w:val="left" w:pos="1440"/>
          <w:tab w:val="left" w:pos="2160"/>
          <w:tab w:val="left" w:pos="2880"/>
        </w:tabs>
        <w:ind w:left="720" w:hanging="720"/>
        <w:jc w:val="both"/>
      </w:pPr>
      <w:r>
        <w:t xml:space="preserve">2001 </w:t>
      </w:r>
      <w:r>
        <w:tab/>
        <w:t xml:space="preserve">(with Ligang Song, Yang Yao and </w:t>
      </w:r>
      <w:proofErr w:type="spellStart"/>
      <w:r>
        <w:t>Xiaolu</w:t>
      </w:r>
      <w:proofErr w:type="spellEnd"/>
      <w:r>
        <w:t xml:space="preserve"> Wang) </w:t>
      </w:r>
      <w:r>
        <w:rPr>
          <w:i/>
          <w:iCs/>
        </w:rPr>
        <w:t>Private Enterprise in China</w:t>
      </w:r>
      <w:r>
        <w:t>, Asia Pacific Press, The Australian National University, Canberra, and China Centre for Economic Research, Peking University, Beijing.</w:t>
      </w:r>
    </w:p>
    <w:p w14:paraId="3656E50F" w14:textId="77777777" w:rsidR="000F0A29" w:rsidRDefault="000F0A29">
      <w:pPr>
        <w:tabs>
          <w:tab w:val="left" w:pos="720"/>
          <w:tab w:val="left" w:pos="1440"/>
          <w:tab w:val="left" w:pos="2160"/>
          <w:tab w:val="left" w:pos="2880"/>
        </w:tabs>
        <w:ind w:left="720" w:hanging="720"/>
        <w:jc w:val="both"/>
      </w:pPr>
    </w:p>
    <w:p w14:paraId="3E9E3AC7" w14:textId="77777777" w:rsidR="000F0A29" w:rsidRDefault="000F0A29">
      <w:pPr>
        <w:tabs>
          <w:tab w:val="left" w:pos="720"/>
          <w:tab w:val="left" w:pos="1440"/>
          <w:tab w:val="left" w:pos="2160"/>
          <w:tab w:val="left" w:pos="2880"/>
        </w:tabs>
        <w:ind w:left="720" w:hanging="720"/>
        <w:jc w:val="both"/>
      </w:pPr>
      <w:r>
        <w:t>2001</w:t>
      </w:r>
      <w:r>
        <w:tab/>
        <w:t>(with Huang Yiping (ed</w:t>
      </w:r>
      <w:r w:rsidR="00DA6E88">
        <w:rPr>
          <w:szCs w:val="26"/>
        </w:rPr>
        <w:t>itor</w:t>
      </w:r>
      <w:r>
        <w:t xml:space="preserve">s)), </w:t>
      </w:r>
      <w:r>
        <w:rPr>
          <w:i/>
        </w:rPr>
        <w:t>Growth Without Miracles</w:t>
      </w:r>
      <w:r>
        <w:t xml:space="preserve">, Oxford University Press.  </w:t>
      </w:r>
    </w:p>
    <w:p w14:paraId="5741C553" w14:textId="77777777" w:rsidR="000F0A29" w:rsidRDefault="000F0A29">
      <w:pPr>
        <w:tabs>
          <w:tab w:val="left" w:pos="720"/>
          <w:tab w:val="left" w:pos="1440"/>
          <w:tab w:val="left" w:pos="2160"/>
          <w:tab w:val="left" w:pos="2880"/>
        </w:tabs>
        <w:ind w:left="720" w:hanging="720"/>
        <w:jc w:val="both"/>
      </w:pPr>
    </w:p>
    <w:p w14:paraId="113BE39C" w14:textId="77777777" w:rsidR="000F0A29" w:rsidRDefault="000F0A29">
      <w:pPr>
        <w:tabs>
          <w:tab w:val="left" w:pos="720"/>
          <w:tab w:val="left" w:pos="1440"/>
          <w:tab w:val="left" w:pos="2160"/>
          <w:tab w:val="left" w:pos="2880"/>
        </w:tabs>
        <w:ind w:left="720" w:hanging="720"/>
        <w:jc w:val="both"/>
      </w:pPr>
      <w:r>
        <w:t>1999</w:t>
      </w:r>
      <w:r>
        <w:tab/>
        <w:t>(with Ligang Song</w:t>
      </w:r>
      <w:r w:rsidR="003033A1">
        <w:t xml:space="preserve"> </w:t>
      </w:r>
      <w:r>
        <w:t>(ed</w:t>
      </w:r>
      <w:r w:rsidR="00DA6E88">
        <w:rPr>
          <w:szCs w:val="26"/>
        </w:rPr>
        <w:t>itor</w:t>
      </w:r>
      <w:r>
        <w:t>s</w:t>
      </w:r>
      <w:r w:rsidR="003033A1">
        <w:t>)</w:t>
      </w:r>
      <w:r>
        <w:t xml:space="preserve">), </w:t>
      </w:r>
      <w:r>
        <w:rPr>
          <w:i/>
        </w:rPr>
        <w:t>China:  Twenty Years of Reform</w:t>
      </w:r>
      <w:r>
        <w:t xml:space="preserve">, Asia Pacific Press, </w:t>
      </w:r>
      <w:r w:rsidR="00952F8E">
        <w:t xml:space="preserve">The Australian National University, </w:t>
      </w:r>
      <w:r>
        <w:t>Canberra.</w:t>
      </w:r>
    </w:p>
    <w:p w14:paraId="4197A513" w14:textId="77777777" w:rsidR="000F0A29" w:rsidRDefault="000F0A29">
      <w:pPr>
        <w:tabs>
          <w:tab w:val="left" w:pos="720"/>
          <w:tab w:val="left" w:pos="1440"/>
          <w:tab w:val="left" w:pos="2160"/>
          <w:tab w:val="left" w:pos="2880"/>
        </w:tabs>
        <w:jc w:val="both"/>
        <w:rPr>
          <w:b/>
        </w:rPr>
      </w:pPr>
    </w:p>
    <w:p w14:paraId="71A495BA" w14:textId="77777777" w:rsidR="000F0A29" w:rsidRDefault="000F0A29">
      <w:pPr>
        <w:numPr>
          <w:ilvl w:val="0"/>
          <w:numId w:val="5"/>
        </w:numPr>
        <w:jc w:val="both"/>
      </w:pPr>
      <w:r>
        <w:t>(with Ross H. McLeod</w:t>
      </w:r>
      <w:r w:rsidR="003033A1">
        <w:t xml:space="preserve"> (</w:t>
      </w:r>
      <w:r>
        <w:t>ed</w:t>
      </w:r>
      <w:r w:rsidR="00DA6E88">
        <w:rPr>
          <w:szCs w:val="26"/>
        </w:rPr>
        <w:t>itor</w:t>
      </w:r>
      <w:r>
        <w:t>s</w:t>
      </w:r>
      <w:r w:rsidR="003033A1">
        <w:t>)</w:t>
      </w:r>
      <w:r>
        <w:t xml:space="preserve">), </w:t>
      </w:r>
      <w:r>
        <w:rPr>
          <w:i/>
        </w:rPr>
        <w:t xml:space="preserve">East Asia in Crisis: from being a miracle to needing </w:t>
      </w:r>
      <w:proofErr w:type="gramStart"/>
      <w:r>
        <w:rPr>
          <w:i/>
        </w:rPr>
        <w:t>one?</w:t>
      </w:r>
      <w:r>
        <w:t>,</w:t>
      </w:r>
      <w:proofErr w:type="gramEnd"/>
      <w:r>
        <w:t xml:space="preserve"> Routledge, London and New York. </w:t>
      </w:r>
    </w:p>
    <w:p w14:paraId="5210F9E1" w14:textId="77777777" w:rsidR="000F0A29" w:rsidRDefault="000F0A29">
      <w:pPr>
        <w:tabs>
          <w:tab w:val="left" w:pos="720"/>
          <w:tab w:val="left" w:pos="1440"/>
          <w:tab w:val="left" w:pos="2160"/>
          <w:tab w:val="left" w:pos="2880"/>
        </w:tabs>
        <w:jc w:val="both"/>
        <w:rPr>
          <w:b/>
        </w:rPr>
      </w:pPr>
    </w:p>
    <w:p w14:paraId="704F0992" w14:textId="77777777" w:rsidR="000F0A29" w:rsidRDefault="000F0A29">
      <w:pPr>
        <w:numPr>
          <w:ilvl w:val="0"/>
          <w:numId w:val="4"/>
        </w:numPr>
        <w:jc w:val="both"/>
      </w:pPr>
      <w:r>
        <w:rPr>
          <w:i/>
        </w:rPr>
        <w:t>Open Regionalism &amp; Trade Liberalization:  An Asia Pacific Contribution to the World Trade System</w:t>
      </w:r>
      <w:r>
        <w:t>, Institute of Southeast Asian Studies, Singapore.</w:t>
      </w:r>
    </w:p>
    <w:p w14:paraId="232F2844" w14:textId="77777777" w:rsidR="000F0A29" w:rsidRDefault="000F0A29">
      <w:pPr>
        <w:tabs>
          <w:tab w:val="left" w:pos="720"/>
          <w:tab w:val="left" w:pos="1440"/>
          <w:tab w:val="left" w:pos="2160"/>
          <w:tab w:val="left" w:pos="2880"/>
        </w:tabs>
        <w:jc w:val="both"/>
        <w:rPr>
          <w:b/>
        </w:rPr>
      </w:pPr>
    </w:p>
    <w:p w14:paraId="632886DA" w14:textId="77777777" w:rsidR="000F0A29" w:rsidRDefault="000F0A29">
      <w:pPr>
        <w:numPr>
          <w:ilvl w:val="0"/>
          <w:numId w:val="9"/>
        </w:numPr>
        <w:jc w:val="both"/>
      </w:pPr>
      <w:r>
        <w:t>(</w:t>
      </w:r>
      <w:proofErr w:type="gramStart"/>
      <w:r>
        <w:t>with</w:t>
      </w:r>
      <w:proofErr w:type="gramEnd"/>
      <w:r>
        <w:t xml:space="preserve"> Guo </w:t>
      </w:r>
      <w:proofErr w:type="spellStart"/>
      <w:r>
        <w:t>Shutian</w:t>
      </w:r>
      <w:proofErr w:type="spellEnd"/>
      <w:r>
        <w:t xml:space="preserve"> and Ma </w:t>
      </w:r>
      <w:proofErr w:type="spellStart"/>
      <w:r>
        <w:t>Guonan</w:t>
      </w:r>
      <w:proofErr w:type="spellEnd"/>
      <w:r>
        <w:t xml:space="preserve"> (ed</w:t>
      </w:r>
      <w:r w:rsidR="00DA6E88">
        <w:rPr>
          <w:szCs w:val="26"/>
        </w:rPr>
        <w:t>itor</w:t>
      </w:r>
      <w:r>
        <w:t>s</w:t>
      </w:r>
      <w:r w:rsidR="003033A1">
        <w:t>)</w:t>
      </w:r>
      <w:r>
        <w:t xml:space="preserve">), </w:t>
      </w:r>
      <w:r>
        <w:rPr>
          <w:i/>
        </w:rPr>
        <w:t>The Third Revolution in the Chinese Countryside</w:t>
      </w:r>
      <w:r>
        <w:t xml:space="preserve">, Cambridge University Press. </w:t>
      </w:r>
    </w:p>
    <w:p w14:paraId="24CA4458" w14:textId="77777777" w:rsidR="000F0A29" w:rsidRDefault="000F0A29">
      <w:pPr>
        <w:tabs>
          <w:tab w:val="left" w:pos="720"/>
        </w:tabs>
        <w:jc w:val="both"/>
      </w:pPr>
    </w:p>
    <w:p w14:paraId="7EACB410" w14:textId="77777777" w:rsidR="000F0A29" w:rsidRDefault="000F0A29">
      <w:pPr>
        <w:tabs>
          <w:tab w:val="left" w:pos="720"/>
        </w:tabs>
        <w:ind w:left="720" w:hanging="720"/>
        <w:jc w:val="both"/>
        <w:rPr>
          <w:b/>
        </w:rPr>
      </w:pPr>
      <w:r>
        <w:t>1995</w:t>
      </w:r>
      <w:r>
        <w:tab/>
        <w:t xml:space="preserve">(with E. </w:t>
      </w:r>
      <w:proofErr w:type="spellStart"/>
      <w:r>
        <w:t>Grilli</w:t>
      </w:r>
      <w:proofErr w:type="spellEnd"/>
      <w:r>
        <w:t xml:space="preserve"> and J. Riedel (ed</w:t>
      </w:r>
      <w:r w:rsidR="00DA6E88">
        <w:rPr>
          <w:szCs w:val="26"/>
        </w:rPr>
        <w:t>itor</w:t>
      </w:r>
      <w:r>
        <w:t xml:space="preserve">s), </w:t>
      </w:r>
      <w:r>
        <w:rPr>
          <w:i/>
        </w:rPr>
        <w:t>Sustaining Export-Oriented Development</w:t>
      </w:r>
      <w:r>
        <w:t>, Cambridge University Press.</w:t>
      </w:r>
    </w:p>
    <w:p w14:paraId="4284D0AF" w14:textId="77777777" w:rsidR="000F0A29" w:rsidRDefault="000F0A29">
      <w:pPr>
        <w:tabs>
          <w:tab w:val="left" w:pos="720"/>
        </w:tabs>
        <w:jc w:val="both"/>
      </w:pPr>
    </w:p>
    <w:p w14:paraId="7C46A19D" w14:textId="77777777" w:rsidR="000F0A29" w:rsidRDefault="000F0A29">
      <w:pPr>
        <w:tabs>
          <w:tab w:val="left" w:pos="720"/>
        </w:tabs>
        <w:ind w:left="720" w:hanging="720"/>
        <w:jc w:val="both"/>
      </w:pPr>
      <w:r>
        <w:t>1994</w:t>
      </w:r>
      <w:r>
        <w:tab/>
        <w:t>(with Peter Drysdale (ed</w:t>
      </w:r>
      <w:r w:rsidR="00DA6E88">
        <w:rPr>
          <w:szCs w:val="26"/>
        </w:rPr>
        <w:t>itor</w:t>
      </w:r>
      <w:r>
        <w:t>s</w:t>
      </w:r>
      <w:r w:rsidR="003033A1">
        <w:t>)</w:t>
      </w:r>
      <w:r>
        <w:t xml:space="preserve">), </w:t>
      </w:r>
      <w:r>
        <w:rPr>
          <w:i/>
        </w:rPr>
        <w:t>Asia Pacific Regionalism:  Readings in International Economic Relations</w:t>
      </w:r>
      <w:r>
        <w:t xml:space="preserve">, </w:t>
      </w:r>
      <w:proofErr w:type="spellStart"/>
      <w:r>
        <w:t>HarperEducation</w:t>
      </w:r>
      <w:proofErr w:type="spellEnd"/>
      <w:r>
        <w:t xml:space="preserve"> Publishers.</w:t>
      </w:r>
    </w:p>
    <w:p w14:paraId="3CB2EE49" w14:textId="77777777" w:rsidR="000F0A29" w:rsidRDefault="000F0A29">
      <w:pPr>
        <w:tabs>
          <w:tab w:val="left" w:pos="720"/>
          <w:tab w:val="left" w:pos="1440"/>
          <w:tab w:val="left" w:pos="2160"/>
          <w:tab w:val="left" w:pos="2880"/>
        </w:tabs>
        <w:jc w:val="both"/>
        <w:rPr>
          <w:b/>
        </w:rPr>
      </w:pPr>
    </w:p>
    <w:p w14:paraId="376C2FE0" w14:textId="77777777" w:rsidR="000F0A29" w:rsidRDefault="000F0A29">
      <w:pPr>
        <w:numPr>
          <w:ilvl w:val="0"/>
          <w:numId w:val="10"/>
        </w:numPr>
        <w:jc w:val="both"/>
      </w:pPr>
      <w:r>
        <w:rPr>
          <w:i/>
        </w:rPr>
        <w:t>Asian Market Economies:  Challenges of a Changing International Environment</w:t>
      </w:r>
      <w:r>
        <w:t>, Institute of Southeast Asian Studies, Singapore.</w:t>
      </w:r>
    </w:p>
    <w:p w14:paraId="4C75778C" w14:textId="77777777" w:rsidR="000F0A29" w:rsidRDefault="000F0A29">
      <w:pPr>
        <w:tabs>
          <w:tab w:val="left" w:pos="720"/>
        </w:tabs>
        <w:jc w:val="both"/>
        <w:rPr>
          <w:i/>
        </w:rPr>
      </w:pPr>
    </w:p>
    <w:p w14:paraId="51780129" w14:textId="77777777" w:rsidR="000F0A29" w:rsidRDefault="000F0A29">
      <w:pPr>
        <w:numPr>
          <w:ilvl w:val="0"/>
          <w:numId w:val="11"/>
        </w:numPr>
        <w:tabs>
          <w:tab w:val="left" w:pos="1440"/>
          <w:tab w:val="left" w:pos="2160"/>
          <w:tab w:val="left" w:pos="2880"/>
        </w:tabs>
        <w:jc w:val="both"/>
      </w:pPr>
      <w:r>
        <w:rPr>
          <w:i/>
        </w:rPr>
        <w:t>Structuring for Global Realities</w:t>
      </w:r>
      <w:r>
        <w:t>, Report of the Wool Industry Review Committee, Department of Primary Industries and Energy, Canberra.</w:t>
      </w:r>
    </w:p>
    <w:p w14:paraId="03D170CB" w14:textId="77777777" w:rsidR="000F0A29" w:rsidRDefault="000F0A29">
      <w:pPr>
        <w:tabs>
          <w:tab w:val="left" w:pos="720"/>
          <w:tab w:val="left" w:pos="1440"/>
          <w:tab w:val="left" w:pos="2160"/>
          <w:tab w:val="left" w:pos="2880"/>
        </w:tabs>
        <w:jc w:val="both"/>
        <w:rPr>
          <w:i/>
        </w:rPr>
      </w:pPr>
    </w:p>
    <w:p w14:paraId="14E0C8A2" w14:textId="77777777" w:rsidR="000F0A29" w:rsidRDefault="000F0A29">
      <w:pPr>
        <w:tabs>
          <w:tab w:val="left" w:pos="720"/>
          <w:tab w:val="left" w:pos="1440"/>
          <w:tab w:val="left" w:pos="2160"/>
          <w:tab w:val="left" w:pos="2880"/>
        </w:tabs>
        <w:ind w:left="720" w:hanging="720"/>
        <w:jc w:val="both"/>
      </w:pPr>
      <w:r>
        <w:t>1992</w:t>
      </w:r>
      <w:r>
        <w:tab/>
        <w:t xml:space="preserve">(with Ma </w:t>
      </w:r>
      <w:proofErr w:type="spellStart"/>
      <w:r>
        <w:t>Guonan</w:t>
      </w:r>
      <w:proofErr w:type="spellEnd"/>
      <w:r>
        <w:t xml:space="preserve">), </w:t>
      </w:r>
      <w:r>
        <w:rPr>
          <w:i/>
        </w:rPr>
        <w:t>Grain in China</w:t>
      </w:r>
      <w:r>
        <w:t>, Australian Government Publishing Service, Canberra.</w:t>
      </w:r>
    </w:p>
    <w:p w14:paraId="0E7D9AC3" w14:textId="77777777" w:rsidR="000F0A29" w:rsidRDefault="000F0A29">
      <w:pPr>
        <w:tabs>
          <w:tab w:val="left" w:pos="720"/>
          <w:tab w:val="left" w:pos="1440"/>
          <w:tab w:val="left" w:pos="2160"/>
          <w:tab w:val="left" w:pos="2880"/>
        </w:tabs>
        <w:ind w:left="720" w:hanging="720"/>
      </w:pPr>
    </w:p>
    <w:p w14:paraId="03A6EF41" w14:textId="77777777" w:rsidR="000F0A29" w:rsidRDefault="000F0A29">
      <w:pPr>
        <w:numPr>
          <w:ilvl w:val="0"/>
          <w:numId w:val="12"/>
        </w:numPr>
        <w:tabs>
          <w:tab w:val="left" w:pos="1440"/>
          <w:tab w:val="left" w:pos="2160"/>
          <w:tab w:val="left" w:pos="2880"/>
        </w:tabs>
      </w:pPr>
      <w:r>
        <w:t xml:space="preserve">(with Liu </w:t>
      </w:r>
      <w:proofErr w:type="spellStart"/>
      <w:r>
        <w:t>Guoguang</w:t>
      </w:r>
      <w:proofErr w:type="spellEnd"/>
      <w:r>
        <w:t xml:space="preserve"> (ed</w:t>
      </w:r>
      <w:r w:rsidR="00DA6E88">
        <w:rPr>
          <w:szCs w:val="26"/>
        </w:rPr>
        <w:t>itor</w:t>
      </w:r>
      <w:r>
        <w:t>s</w:t>
      </w:r>
      <w:r w:rsidR="003033A1">
        <w:t>)</w:t>
      </w:r>
      <w:proofErr w:type="gramStart"/>
      <w:r>
        <w:t xml:space="preserve">), </w:t>
      </w:r>
      <w:r>
        <w:rPr>
          <w:i/>
        </w:rPr>
        <w:t xml:space="preserve"> Economic</w:t>
      </w:r>
      <w:proofErr w:type="gramEnd"/>
      <w:r>
        <w:rPr>
          <w:i/>
        </w:rPr>
        <w:t xml:space="preserve"> Reform and Internationalisation: China and the Pacific Region</w:t>
      </w:r>
      <w:r>
        <w:t>, Allen and Unwin, Sydney.</w:t>
      </w:r>
    </w:p>
    <w:p w14:paraId="36353DDF" w14:textId="77777777" w:rsidR="000F0A29" w:rsidRDefault="000F0A29">
      <w:pPr>
        <w:pStyle w:val="Header"/>
        <w:tabs>
          <w:tab w:val="clear" w:pos="4320"/>
          <w:tab w:val="clear" w:pos="8640"/>
          <w:tab w:val="left" w:pos="720"/>
          <w:tab w:val="left" w:pos="1440"/>
          <w:tab w:val="left" w:pos="2160"/>
          <w:tab w:val="left" w:pos="2880"/>
        </w:tabs>
      </w:pPr>
    </w:p>
    <w:p w14:paraId="339362C3" w14:textId="77777777" w:rsidR="000F0A29" w:rsidRDefault="000F0A29" w:rsidP="00945A8D">
      <w:pPr>
        <w:tabs>
          <w:tab w:val="left" w:pos="720"/>
          <w:tab w:val="left" w:pos="1440"/>
          <w:tab w:val="left" w:pos="2160"/>
          <w:tab w:val="left" w:pos="2880"/>
        </w:tabs>
        <w:jc w:val="both"/>
      </w:pPr>
      <w:proofErr w:type="gramStart"/>
      <w:r>
        <w:t xml:space="preserve">1989  </w:t>
      </w:r>
      <w:r>
        <w:tab/>
      </w:r>
      <w:proofErr w:type="gramEnd"/>
      <w:r>
        <w:rPr>
          <w:i/>
        </w:rPr>
        <w:t>Australia and the Northeast Asian Ascendancy</w:t>
      </w:r>
      <w:r>
        <w:t>, Australian Government</w:t>
      </w:r>
    </w:p>
    <w:p w14:paraId="3840A902" w14:textId="77777777" w:rsidR="000F0A29" w:rsidRDefault="000F0A29" w:rsidP="00945A8D">
      <w:pPr>
        <w:tabs>
          <w:tab w:val="left" w:pos="720"/>
          <w:tab w:val="left" w:pos="1440"/>
          <w:tab w:val="left" w:pos="2160"/>
          <w:tab w:val="left" w:pos="2880"/>
        </w:tabs>
        <w:jc w:val="both"/>
      </w:pPr>
      <w:r>
        <w:t xml:space="preserve">       </w:t>
      </w:r>
      <w:r>
        <w:tab/>
        <w:t>Publishing Service, Canberra.</w:t>
      </w:r>
    </w:p>
    <w:p w14:paraId="23A08739" w14:textId="77777777" w:rsidR="000F0A29" w:rsidRDefault="000F0A29" w:rsidP="00945A8D">
      <w:pPr>
        <w:tabs>
          <w:tab w:val="left" w:pos="720"/>
          <w:tab w:val="left" w:pos="1440"/>
          <w:tab w:val="left" w:pos="2160"/>
          <w:tab w:val="left" w:pos="2880"/>
        </w:tabs>
        <w:jc w:val="both"/>
      </w:pPr>
    </w:p>
    <w:p w14:paraId="607052D9" w14:textId="77777777" w:rsidR="000F0A29" w:rsidRDefault="000F0A29">
      <w:pPr>
        <w:tabs>
          <w:tab w:val="left" w:pos="720"/>
          <w:tab w:val="left" w:pos="1440"/>
          <w:tab w:val="left" w:pos="2160"/>
          <w:tab w:val="left" w:pos="2880"/>
        </w:tabs>
      </w:pPr>
      <w:r>
        <w:t xml:space="preserve">1987 </w:t>
      </w:r>
      <w:r>
        <w:tab/>
        <w:t xml:space="preserve">(with Kym Anderson), </w:t>
      </w:r>
      <w:r>
        <w:rPr>
          <w:i/>
        </w:rPr>
        <w:t xml:space="preserve">Australian Protectionism:  Extent, Causes and </w:t>
      </w:r>
      <w:r>
        <w:rPr>
          <w:i/>
        </w:rPr>
        <w:tab/>
        <w:t>Effects</w:t>
      </w:r>
      <w:r>
        <w:t>, Allen and Unwin, Sydney.</w:t>
      </w:r>
    </w:p>
    <w:p w14:paraId="50273110" w14:textId="77777777" w:rsidR="000F0A29" w:rsidRDefault="000F0A29">
      <w:pPr>
        <w:tabs>
          <w:tab w:val="left" w:pos="720"/>
          <w:tab w:val="left" w:pos="1440"/>
          <w:tab w:val="left" w:pos="2160"/>
          <w:tab w:val="left" w:pos="2880"/>
        </w:tabs>
        <w:jc w:val="both"/>
      </w:pPr>
    </w:p>
    <w:p w14:paraId="0A9211AD" w14:textId="77777777" w:rsidR="000F0A29" w:rsidRDefault="000F0A29">
      <w:pPr>
        <w:numPr>
          <w:ilvl w:val="0"/>
          <w:numId w:val="14"/>
        </w:numPr>
        <w:tabs>
          <w:tab w:val="left" w:pos="2160"/>
          <w:tab w:val="left" w:pos="2880"/>
        </w:tabs>
        <w:jc w:val="both"/>
      </w:pPr>
      <w:r>
        <w:t>(</w:t>
      </w:r>
      <w:proofErr w:type="gramStart"/>
      <w:r>
        <w:t>with</w:t>
      </w:r>
      <w:proofErr w:type="gramEnd"/>
      <w:r>
        <w:t xml:space="preserve"> Christopher Findlay (ed</w:t>
      </w:r>
      <w:r w:rsidR="00DA6E88">
        <w:rPr>
          <w:szCs w:val="26"/>
        </w:rPr>
        <w:t>itor</w:t>
      </w:r>
      <w:r>
        <w:t>s</w:t>
      </w:r>
      <w:r w:rsidR="003033A1">
        <w:t>)</w:t>
      </w:r>
      <w:r>
        <w:t xml:space="preserve">), </w:t>
      </w:r>
      <w:r>
        <w:rPr>
          <w:i/>
        </w:rPr>
        <w:t>The Political Economy of Manufacturing Protection:  Experiences of ASEAN and Australia</w:t>
      </w:r>
      <w:r>
        <w:t>, Allen and Unwin, Sydney.</w:t>
      </w:r>
    </w:p>
    <w:p w14:paraId="20BCCBAD" w14:textId="77777777" w:rsidR="000F0A29" w:rsidRDefault="000F0A29">
      <w:pPr>
        <w:pStyle w:val="Header"/>
        <w:tabs>
          <w:tab w:val="clear" w:pos="4320"/>
          <w:tab w:val="clear" w:pos="8640"/>
          <w:tab w:val="left" w:pos="720"/>
          <w:tab w:val="left" w:pos="1440"/>
          <w:tab w:val="left" w:pos="2160"/>
          <w:tab w:val="left" w:pos="2880"/>
        </w:tabs>
        <w:jc w:val="both"/>
      </w:pPr>
    </w:p>
    <w:p w14:paraId="05DE7DAC" w14:textId="29EB1B72" w:rsidR="000F0A29" w:rsidRDefault="000F0A29">
      <w:pPr>
        <w:numPr>
          <w:ilvl w:val="0"/>
          <w:numId w:val="13"/>
        </w:numPr>
        <w:tabs>
          <w:tab w:val="left" w:pos="1440"/>
          <w:tab w:val="left" w:pos="2160"/>
          <w:tab w:val="left" w:pos="2880"/>
        </w:tabs>
        <w:jc w:val="both"/>
      </w:pPr>
      <w:r>
        <w:t>(</w:t>
      </w:r>
      <w:proofErr w:type="gramStart"/>
      <w:r>
        <w:t>with</w:t>
      </w:r>
      <w:proofErr w:type="gramEnd"/>
      <w:r>
        <w:t xml:space="preserve"> Paul Baxter</w:t>
      </w:r>
      <w:r w:rsidR="00682154">
        <w:t xml:space="preserve"> and Anne Krueger</w:t>
      </w:r>
      <w:r>
        <w:t xml:space="preserve">), </w:t>
      </w:r>
      <w:r>
        <w:rPr>
          <w:i/>
        </w:rPr>
        <w:t>Exchange Rate and Macro-economic Policy in Independent Papua New Guinea</w:t>
      </w:r>
      <w:r>
        <w:t>, Australian National University, Pacific Research Monograph No.10.</w:t>
      </w:r>
    </w:p>
    <w:p w14:paraId="4387F073" w14:textId="77777777" w:rsidR="000F0A29" w:rsidRDefault="000F0A29">
      <w:pPr>
        <w:tabs>
          <w:tab w:val="left" w:pos="720"/>
          <w:tab w:val="left" w:pos="1440"/>
          <w:tab w:val="left" w:pos="2160"/>
          <w:tab w:val="left" w:pos="2880"/>
        </w:tabs>
      </w:pPr>
    </w:p>
    <w:p w14:paraId="512031C2" w14:textId="77777777" w:rsidR="000F0A29" w:rsidRDefault="000F0A29">
      <w:pPr>
        <w:tabs>
          <w:tab w:val="left" w:pos="720"/>
          <w:tab w:val="left" w:pos="1440"/>
          <w:tab w:val="left" w:pos="2160"/>
          <w:tab w:val="left" w:pos="2880"/>
        </w:tabs>
        <w:jc w:val="both"/>
      </w:pPr>
      <w:proofErr w:type="gramStart"/>
      <w:r>
        <w:t xml:space="preserve">1983  </w:t>
      </w:r>
      <w:r>
        <w:tab/>
      </w:r>
      <w:proofErr w:type="gramEnd"/>
      <w:r>
        <w:t xml:space="preserve">(with Anthony </w:t>
      </w:r>
      <w:proofErr w:type="spellStart"/>
      <w:r>
        <w:t>Clunies</w:t>
      </w:r>
      <w:proofErr w:type="spellEnd"/>
      <w:r>
        <w:t xml:space="preserve"> Ross), </w:t>
      </w:r>
      <w:r>
        <w:rPr>
          <w:i/>
        </w:rPr>
        <w:t>Taxation of Mineral Rents</w:t>
      </w:r>
      <w:r>
        <w:t xml:space="preserve">, Clarendon Press, </w:t>
      </w:r>
      <w:r>
        <w:tab/>
        <w:t>Oxford.</w:t>
      </w:r>
    </w:p>
    <w:p w14:paraId="5B21D257" w14:textId="77777777" w:rsidR="000F0A29" w:rsidRDefault="000F0A29">
      <w:pPr>
        <w:tabs>
          <w:tab w:val="left" w:pos="720"/>
          <w:tab w:val="left" w:pos="1440"/>
          <w:tab w:val="left" w:pos="2160"/>
          <w:tab w:val="left" w:pos="2880"/>
        </w:tabs>
        <w:jc w:val="both"/>
      </w:pPr>
    </w:p>
    <w:p w14:paraId="3B8F3EE7" w14:textId="77777777" w:rsidR="000F0A29" w:rsidRDefault="000F0A29">
      <w:pPr>
        <w:tabs>
          <w:tab w:val="left" w:pos="720"/>
          <w:tab w:val="left" w:pos="1440"/>
          <w:tab w:val="left" w:pos="2160"/>
          <w:tab w:val="left" w:pos="2880"/>
        </w:tabs>
        <w:ind w:left="720" w:hanging="720"/>
        <w:jc w:val="both"/>
      </w:pPr>
      <w:proofErr w:type="gramStart"/>
      <w:r>
        <w:t xml:space="preserve">1980  </w:t>
      </w:r>
      <w:r>
        <w:tab/>
      </w:r>
      <w:proofErr w:type="gramEnd"/>
      <w:r>
        <w:t>(ed</w:t>
      </w:r>
      <w:r w:rsidR="00DA6E88">
        <w:rPr>
          <w:szCs w:val="26"/>
        </w:rPr>
        <w:t>itor</w:t>
      </w:r>
      <w:r>
        <w:t xml:space="preserve">) </w:t>
      </w:r>
      <w:r>
        <w:rPr>
          <w:i/>
        </w:rPr>
        <w:t>ASEAN in a Changing Pacific and World Economy</w:t>
      </w:r>
      <w:r>
        <w:t xml:space="preserve">, Australian </w:t>
      </w:r>
      <w:r>
        <w:tab/>
        <w:t>National University Press, Canberra.</w:t>
      </w:r>
    </w:p>
    <w:p w14:paraId="016D01F5" w14:textId="77777777" w:rsidR="000F0A29" w:rsidRDefault="000F0A29">
      <w:pPr>
        <w:tabs>
          <w:tab w:val="left" w:pos="720"/>
          <w:tab w:val="left" w:pos="1440"/>
          <w:tab w:val="left" w:pos="2160"/>
          <w:tab w:val="left" w:pos="2880"/>
        </w:tabs>
        <w:jc w:val="both"/>
      </w:pPr>
    </w:p>
    <w:p w14:paraId="4DF0C5E8" w14:textId="77777777" w:rsidR="000F0A29" w:rsidRDefault="000F0A29">
      <w:pPr>
        <w:tabs>
          <w:tab w:val="left" w:pos="720"/>
          <w:tab w:val="left" w:pos="1440"/>
          <w:tab w:val="left" w:pos="2160"/>
          <w:tab w:val="left" w:pos="2880"/>
        </w:tabs>
        <w:jc w:val="both"/>
      </w:pPr>
      <w:proofErr w:type="gramStart"/>
      <w:r>
        <w:t xml:space="preserve">1980  </w:t>
      </w:r>
      <w:r>
        <w:tab/>
      </w:r>
      <w:proofErr w:type="gramEnd"/>
      <w:r>
        <w:t xml:space="preserve">(with P.T. McCawley, </w:t>
      </w:r>
      <w:r w:rsidR="00897BEC">
        <w:t>(</w:t>
      </w:r>
      <w:r>
        <w:t>ed</w:t>
      </w:r>
      <w:r w:rsidR="00DA6E88">
        <w:rPr>
          <w:szCs w:val="26"/>
        </w:rPr>
        <w:t>itor</w:t>
      </w:r>
      <w:r>
        <w:t>s</w:t>
      </w:r>
      <w:r w:rsidR="00897BEC">
        <w:t>)</w:t>
      </w:r>
      <w:r>
        <w:t>),</w:t>
      </w:r>
      <w:r>
        <w:rPr>
          <w:i/>
        </w:rPr>
        <w:t xml:space="preserve"> Indonesia:  Dualism, Growth and Poverty</w:t>
      </w:r>
      <w:r>
        <w:t xml:space="preserve">,  </w:t>
      </w:r>
      <w:r>
        <w:tab/>
        <w:t xml:space="preserve">Australian National University, Research School of Pacific Studies, </w:t>
      </w:r>
      <w:r>
        <w:tab/>
        <w:t>Canberra.</w:t>
      </w:r>
    </w:p>
    <w:p w14:paraId="28E52E13" w14:textId="77777777" w:rsidR="000F0A29" w:rsidRDefault="000F0A29">
      <w:pPr>
        <w:tabs>
          <w:tab w:val="left" w:pos="720"/>
          <w:tab w:val="left" w:pos="1440"/>
          <w:tab w:val="left" w:pos="2160"/>
          <w:tab w:val="left" w:pos="2880"/>
        </w:tabs>
        <w:jc w:val="both"/>
      </w:pPr>
    </w:p>
    <w:p w14:paraId="628F70F5" w14:textId="77777777" w:rsidR="000F0A29" w:rsidRDefault="000F0A29">
      <w:pPr>
        <w:tabs>
          <w:tab w:val="left" w:pos="720"/>
          <w:tab w:val="left" w:pos="1440"/>
          <w:tab w:val="left" w:pos="2160"/>
          <w:tab w:val="left" w:pos="2880"/>
        </w:tabs>
        <w:jc w:val="both"/>
      </w:pPr>
    </w:p>
    <w:p w14:paraId="33ED45A4" w14:textId="77777777" w:rsidR="000F0A29" w:rsidRDefault="000F0A29" w:rsidP="00945A8D">
      <w:pPr>
        <w:tabs>
          <w:tab w:val="left" w:pos="720"/>
          <w:tab w:val="left" w:pos="1440"/>
          <w:tab w:val="left" w:pos="2160"/>
          <w:tab w:val="left" w:pos="2880"/>
        </w:tabs>
      </w:pPr>
      <w:r>
        <w:t xml:space="preserve">1977 </w:t>
      </w:r>
      <w:r>
        <w:tab/>
        <w:t xml:space="preserve">(with Michael Wright and Richard Curtain), </w:t>
      </w:r>
      <w:r w:rsidRPr="00A660E1">
        <w:rPr>
          <w:i/>
        </w:rPr>
        <w:t xml:space="preserve">Employment, </w:t>
      </w:r>
      <w:proofErr w:type="gramStart"/>
      <w:r w:rsidRPr="00A660E1">
        <w:rPr>
          <w:i/>
        </w:rPr>
        <w:t>Incomes</w:t>
      </w:r>
      <w:proofErr w:type="gramEnd"/>
      <w:r w:rsidRPr="00A660E1">
        <w:rPr>
          <w:i/>
        </w:rPr>
        <w:t xml:space="preserve"> and </w:t>
      </w:r>
      <w:r w:rsidRPr="00A660E1">
        <w:rPr>
          <w:i/>
        </w:rPr>
        <w:tab/>
        <w:t>Migration in Papua New Guinea Towns</w:t>
      </w:r>
      <w:r>
        <w:t>, Institute of Applied Social and</w:t>
      </w:r>
    </w:p>
    <w:p w14:paraId="309567DD" w14:textId="77777777" w:rsidR="000F0A29" w:rsidRDefault="000F0A29" w:rsidP="00945A8D">
      <w:pPr>
        <w:tabs>
          <w:tab w:val="left" w:pos="720"/>
          <w:tab w:val="left" w:pos="1440"/>
          <w:tab w:val="left" w:pos="2160"/>
          <w:tab w:val="left" w:pos="2880"/>
        </w:tabs>
      </w:pPr>
      <w:r>
        <w:t xml:space="preserve">       </w:t>
      </w:r>
      <w:r>
        <w:tab/>
        <w:t>Economic Research</w:t>
      </w:r>
      <w:r>
        <w:rPr>
          <w:i/>
        </w:rPr>
        <w:t xml:space="preserve"> </w:t>
      </w:r>
      <w:r>
        <w:t>(Monograph No.6), Port Moresby.</w:t>
      </w:r>
    </w:p>
    <w:p w14:paraId="6EBE6778" w14:textId="77777777" w:rsidR="000F0A29" w:rsidRDefault="000F0A29" w:rsidP="00945A8D">
      <w:pPr>
        <w:tabs>
          <w:tab w:val="left" w:pos="720"/>
          <w:tab w:val="left" w:pos="1440"/>
          <w:tab w:val="left" w:pos="2160"/>
          <w:tab w:val="left" w:pos="2880"/>
        </w:tabs>
        <w:rPr>
          <w:b/>
        </w:rPr>
      </w:pPr>
    </w:p>
    <w:p w14:paraId="19944CCC" w14:textId="77777777" w:rsidR="000F0A29" w:rsidRDefault="000F0A29">
      <w:pPr>
        <w:tabs>
          <w:tab w:val="left" w:pos="720"/>
          <w:tab w:val="left" w:pos="1440"/>
          <w:tab w:val="left" w:pos="2160"/>
          <w:tab w:val="left" w:pos="2880"/>
        </w:tabs>
        <w:ind w:left="720" w:hanging="720"/>
        <w:jc w:val="both"/>
      </w:pPr>
      <w:proofErr w:type="gramStart"/>
      <w:r>
        <w:t xml:space="preserve">1974  </w:t>
      </w:r>
      <w:r>
        <w:tab/>
      </w:r>
      <w:proofErr w:type="gramEnd"/>
      <w:r>
        <w:t>(ed</w:t>
      </w:r>
      <w:r w:rsidR="00DA6E88">
        <w:rPr>
          <w:szCs w:val="26"/>
        </w:rPr>
        <w:t>itor</w:t>
      </w:r>
      <w:r>
        <w:t xml:space="preserve">) </w:t>
      </w:r>
      <w:r w:rsidR="00A660E1">
        <w:t>“</w:t>
      </w:r>
      <w:r>
        <w:t>The Foreign Economic Relations of Papua New Guinea</w:t>
      </w:r>
      <w:r w:rsidR="00A660E1">
        <w:t>”</w:t>
      </w:r>
      <w:r>
        <w:t>, Australian</w:t>
      </w:r>
      <w:r w:rsidR="00DA6E88">
        <w:t xml:space="preserve"> </w:t>
      </w:r>
      <w:r>
        <w:t xml:space="preserve">National University, </w:t>
      </w:r>
      <w:r>
        <w:rPr>
          <w:i/>
        </w:rPr>
        <w:t>New Guinea Research Unit Bulletin</w:t>
      </w:r>
      <w:r w:rsidR="00A660E1">
        <w:rPr>
          <w:i/>
        </w:rPr>
        <w:t>,</w:t>
      </w:r>
      <w:r>
        <w:rPr>
          <w:i/>
        </w:rPr>
        <w:t xml:space="preserve"> </w:t>
      </w:r>
      <w:r>
        <w:t>No.56, Port</w:t>
      </w:r>
      <w:r w:rsidR="00DA6E88">
        <w:t xml:space="preserve"> </w:t>
      </w:r>
      <w:r>
        <w:t>Moresby and Canberra.</w:t>
      </w:r>
    </w:p>
    <w:p w14:paraId="6952FEA8" w14:textId="77777777" w:rsidR="000F0A29" w:rsidRDefault="000F0A29">
      <w:pPr>
        <w:tabs>
          <w:tab w:val="left" w:pos="720"/>
          <w:tab w:val="left" w:pos="1440"/>
          <w:tab w:val="left" w:pos="2160"/>
          <w:tab w:val="left" w:pos="2880"/>
        </w:tabs>
        <w:ind w:left="720" w:hanging="720"/>
        <w:jc w:val="both"/>
      </w:pPr>
    </w:p>
    <w:p w14:paraId="053C01D7" w14:textId="3AB138CC" w:rsidR="00C321EB" w:rsidRDefault="000F0A29" w:rsidP="0050398A">
      <w:pPr>
        <w:tabs>
          <w:tab w:val="left" w:pos="1440"/>
          <w:tab w:val="left" w:pos="2160"/>
          <w:tab w:val="left" w:pos="2880"/>
        </w:tabs>
        <w:jc w:val="both"/>
      </w:pPr>
      <w:proofErr w:type="gramStart"/>
      <w:r>
        <w:t>1974</w:t>
      </w:r>
      <w:r w:rsidR="00C321EB">
        <w:t xml:space="preserve">  </w:t>
      </w:r>
      <w:r>
        <w:t>(</w:t>
      </w:r>
      <w:proofErr w:type="gramEnd"/>
      <w:r>
        <w:t xml:space="preserve">with C. Manning), </w:t>
      </w:r>
      <w:r>
        <w:rPr>
          <w:i/>
        </w:rPr>
        <w:t>Irian Jaya:  The Transformation of a Melanesian Economy</w:t>
      </w:r>
      <w:r>
        <w:t>, Australian National University Press, Canberra.</w:t>
      </w:r>
      <w:r w:rsidR="00C321EB">
        <w:t xml:space="preserve"> (Indonesian language </w:t>
      </w:r>
      <w:proofErr w:type="gramStart"/>
      <w:r w:rsidR="00C321EB">
        <w:t>edition  C.G.</w:t>
      </w:r>
      <w:proofErr w:type="gramEnd"/>
      <w:r w:rsidR="00C321EB">
        <w:t xml:space="preserve"> </w:t>
      </w:r>
      <w:r w:rsidR="00C321EB">
        <w:lastRenderedPageBreak/>
        <w:t xml:space="preserve">Manning, in Indonesian language), </w:t>
      </w:r>
      <w:proofErr w:type="spellStart"/>
      <w:r w:rsidR="00C321EB">
        <w:t>Perubahan</w:t>
      </w:r>
      <w:proofErr w:type="spellEnd"/>
      <w:r w:rsidR="00C321EB">
        <w:t xml:space="preserve"> </w:t>
      </w:r>
      <w:proofErr w:type="spellStart"/>
      <w:r w:rsidR="00C321EB">
        <w:t>Sosial</w:t>
      </w:r>
      <w:proofErr w:type="spellEnd"/>
      <w:r w:rsidR="00C321EB">
        <w:t xml:space="preserve"> Ekonomi di Irian Jaya, </w:t>
      </w:r>
      <w:proofErr w:type="spellStart"/>
      <w:r w:rsidR="00C321EB">
        <w:t>Penerbit</w:t>
      </w:r>
      <w:proofErr w:type="spellEnd"/>
      <w:r w:rsidR="00C321EB">
        <w:t xml:space="preserve"> PT Gramedia, Jakarta, 1979.</w:t>
      </w:r>
    </w:p>
    <w:p w14:paraId="300056FD" w14:textId="6A1F5518" w:rsidR="000F0A29" w:rsidRDefault="000F0A29">
      <w:pPr>
        <w:tabs>
          <w:tab w:val="left" w:pos="720"/>
          <w:tab w:val="left" w:pos="1440"/>
          <w:tab w:val="left" w:pos="2160"/>
          <w:tab w:val="left" w:pos="2880"/>
        </w:tabs>
        <w:ind w:left="720" w:hanging="720"/>
        <w:jc w:val="both"/>
      </w:pPr>
    </w:p>
    <w:p w14:paraId="1815E73A" w14:textId="77777777" w:rsidR="000F0A29" w:rsidRDefault="000F0A29">
      <w:pPr>
        <w:tabs>
          <w:tab w:val="left" w:pos="720"/>
          <w:tab w:val="left" w:pos="1440"/>
          <w:tab w:val="left" w:pos="2160"/>
          <w:tab w:val="left" w:pos="2880"/>
        </w:tabs>
        <w:jc w:val="both"/>
        <w:rPr>
          <w:b/>
        </w:rPr>
      </w:pPr>
    </w:p>
    <w:p w14:paraId="1B546235" w14:textId="77777777" w:rsidR="000F0A29" w:rsidRDefault="00A660E1">
      <w:pPr>
        <w:tabs>
          <w:tab w:val="left" w:pos="720"/>
          <w:tab w:val="left" w:pos="1440"/>
          <w:tab w:val="left" w:pos="2160"/>
          <w:tab w:val="left" w:pos="2880"/>
        </w:tabs>
        <w:ind w:left="720" w:hanging="720"/>
        <w:jc w:val="both"/>
      </w:pPr>
      <w:r>
        <w:t>1972</w:t>
      </w:r>
      <w:r>
        <w:tab/>
      </w:r>
      <w:r w:rsidR="000F0A29" w:rsidRPr="00A660E1">
        <w:rPr>
          <w:i/>
        </w:rPr>
        <w:t xml:space="preserve">Australian Trade with Southeast Asia:  A Study of </w:t>
      </w:r>
      <w:r w:rsidR="00897BEC" w:rsidRPr="00A660E1">
        <w:rPr>
          <w:i/>
        </w:rPr>
        <w:t xml:space="preserve">Resistances to Bilateral Trade </w:t>
      </w:r>
      <w:r w:rsidR="000F0A29" w:rsidRPr="00A660E1">
        <w:rPr>
          <w:i/>
        </w:rPr>
        <w:t>Flows</w:t>
      </w:r>
      <w:r w:rsidR="000F0A29">
        <w:t>, Australian National University doctoral dissertation, Canberra.</w:t>
      </w:r>
    </w:p>
    <w:p w14:paraId="0F483F55" w14:textId="77777777" w:rsidR="000F0A29" w:rsidRDefault="000F0A29">
      <w:pPr>
        <w:tabs>
          <w:tab w:val="left" w:pos="720"/>
          <w:tab w:val="left" w:pos="1440"/>
          <w:tab w:val="left" w:pos="2160"/>
          <w:tab w:val="left" w:pos="2880"/>
        </w:tabs>
        <w:ind w:left="720" w:hanging="720"/>
        <w:jc w:val="both"/>
      </w:pPr>
    </w:p>
    <w:p w14:paraId="61B25C92" w14:textId="77777777" w:rsidR="00A660E1" w:rsidRDefault="00A660E1" w:rsidP="00A660E1">
      <w:pPr>
        <w:tabs>
          <w:tab w:val="left" w:pos="720"/>
          <w:tab w:val="left" w:pos="1440"/>
          <w:tab w:val="left" w:pos="2160"/>
          <w:tab w:val="left" w:pos="2880"/>
        </w:tabs>
        <w:ind w:left="720" w:hanging="720"/>
        <w:jc w:val="both"/>
      </w:pPr>
      <w:r>
        <w:t>1968</w:t>
      </w:r>
      <w:r>
        <w:tab/>
        <w:t xml:space="preserve">(with R.K. Wilson), “A Survey of Village Industries in Papua New Guinea”, The Australian National University, </w:t>
      </w:r>
      <w:r>
        <w:rPr>
          <w:i/>
        </w:rPr>
        <w:t>New Guinea Research Unit Bulletin</w:t>
      </w:r>
      <w:r>
        <w:t xml:space="preserve"> No.35, Port </w:t>
      </w:r>
      <w:proofErr w:type="gramStart"/>
      <w:r>
        <w:t>Moresby</w:t>
      </w:r>
      <w:proofErr w:type="gramEnd"/>
      <w:r>
        <w:t xml:space="preserve"> and Canberra.</w:t>
      </w:r>
    </w:p>
    <w:p w14:paraId="12962BD4" w14:textId="77777777" w:rsidR="000F0A29" w:rsidRDefault="000F0A29">
      <w:pPr>
        <w:tabs>
          <w:tab w:val="left" w:pos="720"/>
          <w:tab w:val="left" w:pos="1440"/>
          <w:tab w:val="left" w:pos="2160"/>
          <w:tab w:val="left" w:pos="2880"/>
        </w:tabs>
        <w:ind w:left="720" w:hanging="720"/>
        <w:jc w:val="both"/>
      </w:pPr>
    </w:p>
    <w:p w14:paraId="261C0EE0" w14:textId="77777777" w:rsidR="000F0A29" w:rsidRDefault="00392097">
      <w:pPr>
        <w:pStyle w:val="Heading3"/>
        <w:rPr>
          <w:rFonts w:ascii="Garamond" w:hAnsi="Garamond"/>
          <w:sz w:val="26"/>
        </w:rPr>
      </w:pPr>
      <w:r>
        <w:rPr>
          <w:rFonts w:ascii="Garamond" w:hAnsi="Garamond"/>
          <w:sz w:val="26"/>
        </w:rPr>
        <w:br w:type="page"/>
      </w:r>
    </w:p>
    <w:p w14:paraId="1D737D52" w14:textId="77777777" w:rsidR="000F0A29" w:rsidRDefault="000F0A29">
      <w:pPr>
        <w:pStyle w:val="Heading3"/>
        <w:rPr>
          <w:rFonts w:ascii="Garamond" w:hAnsi="Garamond"/>
          <w:sz w:val="26"/>
        </w:rPr>
      </w:pPr>
      <w:r>
        <w:rPr>
          <w:rFonts w:ascii="Garamond" w:hAnsi="Garamond"/>
          <w:sz w:val="26"/>
        </w:rPr>
        <w:lastRenderedPageBreak/>
        <w:t>Articles and Chapters in Books</w:t>
      </w:r>
    </w:p>
    <w:p w14:paraId="58459B0E" w14:textId="77777777" w:rsidR="00D22EBA" w:rsidRDefault="00D22EBA" w:rsidP="00D22EBA"/>
    <w:p w14:paraId="4709BDE4" w14:textId="58D950C9" w:rsidR="00D22EBA" w:rsidRDefault="00D22EBA" w:rsidP="00D22EBA">
      <w:pPr>
        <w:pStyle w:val="NormalWeb"/>
        <w:shd w:val="clear" w:color="auto" w:fill="FFFFFF"/>
        <w:spacing w:before="0" w:beforeAutospacing="0" w:after="0" w:afterAutospacing="0"/>
        <w:ind w:left="720" w:hanging="720"/>
        <w:textAlignment w:val="baseline"/>
        <w:rPr>
          <w:rFonts w:ascii="Garamond" w:hAnsi="Garamond" w:cs="Noto Serif"/>
          <w:sz w:val="26"/>
          <w:szCs w:val="26"/>
        </w:rPr>
      </w:pPr>
      <w:r>
        <w:t>2023</w:t>
      </w:r>
      <w:r>
        <w:tab/>
      </w:r>
      <w:hyperlink r:id="rId7" w:history="1">
        <w:r w:rsidR="00F275D6">
          <w:rPr>
            <w:rStyle w:val="Hyperlink"/>
            <w:rFonts w:ascii="Garamond" w:hAnsi="Garamond" w:cs="Noto Serif"/>
            <w:color w:val="auto"/>
            <w:sz w:val="26"/>
            <w:szCs w:val="26"/>
            <w:u w:val="none"/>
            <w:bdr w:val="none" w:sz="0" w:space="0" w:color="auto" w:frame="1"/>
          </w:rPr>
          <w:t>“</w:t>
        </w:r>
        <w:r w:rsidRPr="00AD7FBB">
          <w:rPr>
            <w:rStyle w:val="Hyperlink"/>
            <w:rFonts w:ascii="Garamond" w:hAnsi="Garamond" w:cs="Noto Serif"/>
            <w:color w:val="auto"/>
            <w:sz w:val="26"/>
            <w:szCs w:val="26"/>
            <w:u w:val="none"/>
            <w:bdr w:val="none" w:sz="0" w:space="0" w:color="auto" w:frame="1"/>
          </w:rPr>
          <w:t>Economic ideas and policy outcomes applications to climate and energy</w:t>
        </w:r>
      </w:hyperlink>
      <w:r w:rsidR="00F275D6">
        <w:rPr>
          <w:rFonts w:ascii="Garamond" w:hAnsi="Garamond" w:cs="Noto Serif"/>
          <w:sz w:val="26"/>
          <w:szCs w:val="26"/>
        </w:rPr>
        <w:t xml:space="preserve">” </w:t>
      </w:r>
      <w:r w:rsidR="00E22970" w:rsidRPr="00E22970">
        <w:rPr>
          <w:rFonts w:ascii="Garamond" w:hAnsi="Garamond" w:cs="Noto Serif"/>
          <w:sz w:val="26"/>
          <w:szCs w:val="26"/>
        </w:rPr>
        <w:t>Asian-Pacific Economic Literature</w:t>
      </w:r>
      <w:r w:rsidR="005C5B39">
        <w:rPr>
          <w:rFonts w:ascii="Garamond" w:hAnsi="Garamond" w:cs="Noto Serif"/>
          <w:sz w:val="26"/>
          <w:szCs w:val="26"/>
        </w:rPr>
        <w:t>- Wiley Online Library</w:t>
      </w:r>
    </w:p>
    <w:p w14:paraId="22871839" w14:textId="77777777" w:rsidR="00B87401" w:rsidRDefault="00B87401" w:rsidP="00D22EBA">
      <w:pPr>
        <w:pStyle w:val="NormalWeb"/>
        <w:shd w:val="clear" w:color="auto" w:fill="FFFFFF"/>
        <w:spacing w:before="0" w:beforeAutospacing="0" w:after="0" w:afterAutospacing="0"/>
        <w:ind w:left="720" w:hanging="720"/>
        <w:textAlignment w:val="baseline"/>
        <w:rPr>
          <w:rFonts w:ascii="Garamond" w:hAnsi="Garamond" w:cs="Noto Serif"/>
          <w:sz w:val="26"/>
          <w:szCs w:val="26"/>
        </w:rPr>
      </w:pPr>
    </w:p>
    <w:p w14:paraId="5CBD38BB" w14:textId="53DC54D0" w:rsidR="00B87401" w:rsidRPr="00770245" w:rsidRDefault="00B87401" w:rsidP="00D22EBA">
      <w:pPr>
        <w:pStyle w:val="NormalWeb"/>
        <w:shd w:val="clear" w:color="auto" w:fill="FFFFFF"/>
        <w:spacing w:before="0" w:beforeAutospacing="0" w:after="0" w:afterAutospacing="0"/>
        <w:ind w:left="720" w:hanging="720"/>
        <w:textAlignment w:val="baseline"/>
        <w:rPr>
          <w:rFonts w:ascii="Garamond" w:hAnsi="Garamond" w:cstheme="minorHAnsi"/>
          <w:sz w:val="26"/>
          <w:szCs w:val="26"/>
        </w:rPr>
      </w:pPr>
      <w:r>
        <w:rPr>
          <w:rFonts w:ascii="Garamond" w:hAnsi="Garamond" w:cs="Noto Serif"/>
          <w:sz w:val="26"/>
          <w:szCs w:val="26"/>
        </w:rPr>
        <w:tab/>
      </w:r>
      <w:hyperlink r:id="rId8" w:history="1">
        <w:r w:rsidRPr="00770245">
          <w:rPr>
            <w:rStyle w:val="Hyperlink"/>
            <w:rFonts w:ascii="Garamond" w:hAnsi="Garamond" w:cstheme="minorHAnsi"/>
            <w:color w:val="auto"/>
            <w:sz w:val="26"/>
            <w:szCs w:val="26"/>
            <w:u w:val="none"/>
            <w:bdr w:val="none" w:sz="0" w:space="0" w:color="auto" w:frame="1"/>
            <w:shd w:val="clear" w:color="auto" w:fill="FFFFFF"/>
          </w:rPr>
          <w:t>“China in the Global Response to Climate Change”</w:t>
        </w:r>
      </w:hyperlink>
      <w:r w:rsidRPr="00770245">
        <w:rPr>
          <w:rFonts w:ascii="Garamond" w:hAnsi="Garamond" w:cstheme="minorHAnsi"/>
          <w:sz w:val="26"/>
          <w:szCs w:val="26"/>
          <w:shd w:val="clear" w:color="auto" w:fill="FFFFFF"/>
        </w:rPr>
        <w:t> China &amp; World Economy / 44–61, Vol. 31, No. 1, 2023</w:t>
      </w:r>
    </w:p>
    <w:p w14:paraId="729B7360" w14:textId="77777777" w:rsidR="00086A03" w:rsidRDefault="00086A03" w:rsidP="00086A03">
      <w:pPr>
        <w:rPr>
          <w:szCs w:val="26"/>
        </w:rPr>
      </w:pPr>
    </w:p>
    <w:p w14:paraId="50A619BE" w14:textId="77777777" w:rsidR="008209D2" w:rsidRDefault="008209D2" w:rsidP="00817B05">
      <w:pPr>
        <w:ind w:left="720" w:hanging="720"/>
        <w:rPr>
          <w:szCs w:val="26"/>
        </w:rPr>
      </w:pPr>
      <w:r>
        <w:rPr>
          <w:szCs w:val="26"/>
        </w:rPr>
        <w:t>2020</w:t>
      </w:r>
      <w:r>
        <w:rPr>
          <w:szCs w:val="26"/>
        </w:rPr>
        <w:tab/>
      </w:r>
      <w:r w:rsidR="00220F34">
        <w:rPr>
          <w:szCs w:val="26"/>
        </w:rPr>
        <w:t>“Replacing Corporate Income Tax with a Cash Flow Tax”, Australian Economic Review</w:t>
      </w:r>
      <w:r w:rsidR="00817B05">
        <w:rPr>
          <w:szCs w:val="26"/>
        </w:rPr>
        <w:t>, Wiley, University of Melbourne.</w:t>
      </w:r>
      <w:r>
        <w:rPr>
          <w:szCs w:val="26"/>
        </w:rPr>
        <w:tab/>
      </w:r>
      <w:r>
        <w:rPr>
          <w:szCs w:val="26"/>
        </w:rPr>
        <w:tab/>
      </w:r>
    </w:p>
    <w:p w14:paraId="0F366F35" w14:textId="77777777" w:rsidR="008209D2" w:rsidRDefault="008209D2" w:rsidP="00624A1E">
      <w:pPr>
        <w:tabs>
          <w:tab w:val="left" w:pos="720"/>
          <w:tab w:val="left" w:pos="1440"/>
          <w:tab w:val="left" w:pos="2160"/>
          <w:tab w:val="left" w:pos="2880"/>
        </w:tabs>
        <w:ind w:left="720" w:hanging="720"/>
        <w:rPr>
          <w:szCs w:val="26"/>
        </w:rPr>
      </w:pPr>
    </w:p>
    <w:p w14:paraId="36550E49" w14:textId="77777777" w:rsidR="00624A1E" w:rsidRPr="007D0903" w:rsidRDefault="00624A1E" w:rsidP="00624A1E">
      <w:pPr>
        <w:tabs>
          <w:tab w:val="left" w:pos="720"/>
          <w:tab w:val="left" w:pos="1440"/>
          <w:tab w:val="left" w:pos="2160"/>
          <w:tab w:val="left" w:pos="2880"/>
        </w:tabs>
        <w:ind w:left="720" w:hanging="720"/>
        <w:rPr>
          <w:color w:val="000000" w:themeColor="text1"/>
          <w:szCs w:val="26"/>
        </w:rPr>
      </w:pPr>
      <w:r w:rsidRPr="00624A1E">
        <w:rPr>
          <w:szCs w:val="26"/>
        </w:rPr>
        <w:t xml:space="preserve">2018 </w:t>
      </w:r>
      <w:r w:rsidRPr="00624A1E">
        <w:rPr>
          <w:szCs w:val="26"/>
        </w:rPr>
        <w:tab/>
      </w:r>
      <w:r w:rsidRPr="007D0903">
        <w:rPr>
          <w:color w:val="000000" w:themeColor="text1"/>
          <w:szCs w:val="26"/>
        </w:rPr>
        <w:t xml:space="preserve">(with Max Corden) </w:t>
      </w:r>
      <w:r w:rsidRPr="007D0903">
        <w:rPr>
          <w:i/>
          <w:color w:val="000000" w:themeColor="text1"/>
          <w:szCs w:val="26"/>
        </w:rPr>
        <w:t>The Economic Consequences of Mr Trump,</w:t>
      </w:r>
      <w:r w:rsidRPr="007D0903">
        <w:rPr>
          <w:color w:val="000000" w:themeColor="text1"/>
          <w:szCs w:val="26"/>
        </w:rPr>
        <w:t xml:space="preserve"> Australian Economic Review</w:t>
      </w:r>
    </w:p>
    <w:p w14:paraId="7811CBAD" w14:textId="77777777" w:rsidR="00624A1E" w:rsidRPr="007D0903" w:rsidRDefault="00624A1E" w:rsidP="00624A1E">
      <w:pPr>
        <w:tabs>
          <w:tab w:val="left" w:pos="720"/>
          <w:tab w:val="left" w:pos="1440"/>
          <w:tab w:val="left" w:pos="2160"/>
          <w:tab w:val="left" w:pos="2880"/>
        </w:tabs>
        <w:ind w:left="720" w:hanging="720"/>
        <w:rPr>
          <w:color w:val="000000" w:themeColor="text1"/>
          <w:szCs w:val="26"/>
        </w:rPr>
      </w:pPr>
    </w:p>
    <w:p w14:paraId="5DBF9EC9" w14:textId="77777777" w:rsidR="00624A1E" w:rsidRPr="007D0903" w:rsidRDefault="00624A1E" w:rsidP="00624A1E">
      <w:pPr>
        <w:ind w:left="709" w:hanging="709"/>
        <w:rPr>
          <w:rStyle w:val="Strong"/>
          <w:rFonts w:eastAsia="SimSun"/>
          <w:color w:val="000000" w:themeColor="text1"/>
          <w:szCs w:val="26"/>
          <w:lang w:val="en-GB"/>
        </w:rPr>
      </w:pPr>
      <w:r w:rsidRPr="007D0903">
        <w:rPr>
          <w:color w:val="000000" w:themeColor="text1"/>
          <w:szCs w:val="26"/>
        </w:rPr>
        <w:t xml:space="preserve">2018 </w:t>
      </w:r>
      <w:r w:rsidRPr="007D0903">
        <w:rPr>
          <w:color w:val="000000" w:themeColor="text1"/>
          <w:szCs w:val="26"/>
        </w:rPr>
        <w:tab/>
        <w:t xml:space="preserve">((with Ligang Song and Cai Fang) Chapter 1: </w:t>
      </w:r>
      <w:hyperlink r:id="rId9" w:history="1">
        <w:r w:rsidRPr="007D0903">
          <w:rPr>
            <w:rStyle w:val="Hyperlink"/>
            <w:i/>
            <w:color w:val="000000" w:themeColor="text1"/>
            <w:u w:val="none"/>
          </w:rPr>
          <w:t>40 years of China’s reform and development: How reform captured China’s demographic dividend,</w:t>
        </w:r>
      </w:hyperlink>
      <w:r w:rsidRPr="007D0903">
        <w:rPr>
          <w:rFonts w:cs="Calibri"/>
          <w:i/>
          <w:color w:val="000000" w:themeColor="text1"/>
          <w:szCs w:val="26"/>
          <w:lang w:val="en-US"/>
        </w:rPr>
        <w:t xml:space="preserve"> Forty Years of Economic</w:t>
      </w:r>
      <w:r w:rsidRPr="007D0903">
        <w:rPr>
          <w:i/>
          <w:color w:val="000000" w:themeColor="text1"/>
          <w:szCs w:val="26"/>
        </w:rPr>
        <w:t xml:space="preserve"> Reform and development, 1978 – 2018, </w:t>
      </w:r>
      <w:r w:rsidRPr="007D0903">
        <w:rPr>
          <w:color w:val="000000" w:themeColor="text1"/>
          <w:szCs w:val="26"/>
        </w:rPr>
        <w:t xml:space="preserve">Australian National University E-Press, Canberra, </w:t>
      </w:r>
      <w:r w:rsidRPr="007D0903">
        <w:rPr>
          <w:rStyle w:val="Strong"/>
          <w:rFonts w:eastAsia="SimSun"/>
          <w:b w:val="0"/>
          <w:color w:val="000000" w:themeColor="text1"/>
          <w:szCs w:val="26"/>
          <w:lang w:val="en-GB"/>
        </w:rPr>
        <w:t>co-published</w:t>
      </w:r>
      <w:r w:rsidRPr="007D0903">
        <w:rPr>
          <w:b/>
          <w:color w:val="000000" w:themeColor="text1"/>
        </w:rPr>
        <w:t xml:space="preserve"> </w:t>
      </w:r>
      <w:r w:rsidRPr="007D0903">
        <w:rPr>
          <w:rStyle w:val="Strong"/>
          <w:rFonts w:eastAsia="SimSun"/>
          <w:b w:val="0"/>
          <w:color w:val="000000" w:themeColor="text1"/>
          <w:szCs w:val="26"/>
          <w:lang w:val="en-GB"/>
        </w:rPr>
        <w:t>with the Social Sciences Academic Press (China).</w:t>
      </w:r>
    </w:p>
    <w:p w14:paraId="1B3B7770" w14:textId="77777777" w:rsidR="00624A1E" w:rsidRPr="007D0903" w:rsidRDefault="00624A1E" w:rsidP="00624A1E">
      <w:pPr>
        <w:ind w:left="709" w:hanging="709"/>
        <w:rPr>
          <w:color w:val="000000" w:themeColor="text1"/>
        </w:rPr>
      </w:pPr>
    </w:p>
    <w:p w14:paraId="5361C52D" w14:textId="77777777" w:rsidR="00624A1E" w:rsidRPr="00624A1E" w:rsidRDefault="00624A1E" w:rsidP="00624A1E">
      <w:pPr>
        <w:ind w:left="709" w:hanging="709"/>
      </w:pPr>
      <w:r w:rsidRPr="007D0903">
        <w:rPr>
          <w:color w:val="000000" w:themeColor="text1"/>
          <w:szCs w:val="26"/>
        </w:rPr>
        <w:t>2018</w:t>
      </w:r>
      <w:r w:rsidRPr="007D0903">
        <w:rPr>
          <w:color w:val="000000" w:themeColor="text1"/>
          <w:szCs w:val="26"/>
        </w:rPr>
        <w:tab/>
        <w:t xml:space="preserve">Chapter 2: </w:t>
      </w:r>
      <w:r w:rsidR="00817B05">
        <w:rPr>
          <w:color w:val="000000" w:themeColor="text1"/>
          <w:szCs w:val="26"/>
        </w:rPr>
        <w:t>‘</w:t>
      </w:r>
      <w:r w:rsidRPr="007D0903">
        <w:rPr>
          <w:rStyle w:val="Hyperlink"/>
          <w:color w:val="000000" w:themeColor="text1"/>
          <w:u w:val="none"/>
        </w:rPr>
        <w:t>40 years of Chinese economic reform and development and the challenge of 50</w:t>
      </w:r>
      <w:r w:rsidR="00817B05">
        <w:rPr>
          <w:rStyle w:val="Hyperlink"/>
          <w:color w:val="000000" w:themeColor="text1"/>
          <w:u w:val="none"/>
        </w:rPr>
        <w:t>’</w:t>
      </w:r>
      <w:r w:rsidRPr="007D0903">
        <w:rPr>
          <w:color w:val="000000" w:themeColor="text1"/>
        </w:rPr>
        <w:t xml:space="preserve">, </w:t>
      </w:r>
      <w:r w:rsidRPr="007D0903">
        <w:rPr>
          <w:rFonts w:cs="Calibri"/>
          <w:i/>
          <w:color w:val="000000" w:themeColor="text1"/>
          <w:szCs w:val="26"/>
          <w:lang w:val="en-US"/>
        </w:rPr>
        <w:t>Forty Years of Economic</w:t>
      </w:r>
      <w:r w:rsidRPr="007D0903">
        <w:rPr>
          <w:i/>
          <w:color w:val="000000" w:themeColor="text1"/>
          <w:szCs w:val="26"/>
        </w:rPr>
        <w:t xml:space="preserve"> Reform and development, 1978 - 2018</w:t>
      </w:r>
      <w:r w:rsidRPr="007D0903">
        <w:rPr>
          <w:color w:val="000000" w:themeColor="text1"/>
          <w:szCs w:val="26"/>
        </w:rPr>
        <w:t xml:space="preserve">, Australian National University E-Press, Canberra, </w:t>
      </w:r>
      <w:r w:rsidRPr="007D0903">
        <w:rPr>
          <w:rStyle w:val="Strong"/>
          <w:rFonts w:eastAsia="SimSun"/>
          <w:b w:val="0"/>
          <w:color w:val="000000" w:themeColor="text1"/>
          <w:szCs w:val="26"/>
          <w:lang w:val="en-GB"/>
        </w:rPr>
        <w:t>co-</w:t>
      </w:r>
      <w:r w:rsidRPr="007D0903">
        <w:rPr>
          <w:rStyle w:val="Strong"/>
          <w:rFonts w:eastAsia="SimSun"/>
          <w:b w:val="0"/>
          <w:color w:val="000000" w:themeColor="text1"/>
          <w:lang w:val="en-GB"/>
        </w:rPr>
        <w:t>published</w:t>
      </w:r>
      <w:r w:rsidRPr="007D0903">
        <w:rPr>
          <w:b/>
          <w:color w:val="000000" w:themeColor="text1"/>
        </w:rPr>
        <w:t xml:space="preserve"> </w:t>
      </w:r>
      <w:r w:rsidRPr="007D0903">
        <w:rPr>
          <w:rStyle w:val="Strong"/>
          <w:rFonts w:eastAsia="SimSun"/>
          <w:b w:val="0"/>
          <w:color w:val="000000" w:themeColor="text1"/>
          <w:lang w:val="en-GB"/>
        </w:rPr>
        <w:t xml:space="preserve">with the Social Sciences Academic Press </w:t>
      </w:r>
      <w:r w:rsidRPr="00624A1E">
        <w:rPr>
          <w:rStyle w:val="Strong"/>
          <w:rFonts w:eastAsia="SimSun"/>
          <w:b w:val="0"/>
          <w:lang w:val="en-GB"/>
        </w:rPr>
        <w:t>(China)</w:t>
      </w:r>
    </w:p>
    <w:p w14:paraId="68D61FBE" w14:textId="77777777" w:rsidR="000A6D64" w:rsidRPr="00020B6D" w:rsidRDefault="000A6D64" w:rsidP="000A6D64">
      <w:pPr>
        <w:rPr>
          <w:szCs w:val="26"/>
        </w:rPr>
      </w:pPr>
    </w:p>
    <w:p w14:paraId="798CB867" w14:textId="77777777" w:rsidR="004C53E0" w:rsidRPr="00020B6D" w:rsidRDefault="000A6D64" w:rsidP="00086A03">
      <w:pPr>
        <w:pStyle w:val="Heading2"/>
        <w:tabs>
          <w:tab w:val="left" w:pos="2509"/>
        </w:tabs>
        <w:ind w:left="709" w:hanging="709"/>
        <w:rPr>
          <w:rFonts w:ascii="Calibri" w:hAnsi="Calibri" w:cs="Calibri"/>
          <w:color w:val="000000"/>
          <w:szCs w:val="26"/>
        </w:rPr>
      </w:pPr>
      <w:r w:rsidRPr="00020B6D">
        <w:rPr>
          <w:b w:val="0"/>
          <w:color w:val="231F20"/>
          <w:szCs w:val="26"/>
        </w:rPr>
        <w:t>2017</w:t>
      </w:r>
      <w:r w:rsidRPr="00020B6D">
        <w:rPr>
          <w:b w:val="0"/>
          <w:color w:val="231F20"/>
          <w:szCs w:val="26"/>
        </w:rPr>
        <w:tab/>
        <w:t xml:space="preserve">(with L. Johnston, L and </w:t>
      </w:r>
      <w:proofErr w:type="spellStart"/>
      <w:proofErr w:type="gramStart"/>
      <w:r w:rsidRPr="00020B6D">
        <w:rPr>
          <w:b w:val="0"/>
          <w:color w:val="231F20"/>
          <w:szCs w:val="26"/>
        </w:rPr>
        <w:t>L.Song</w:t>
      </w:r>
      <w:proofErr w:type="spellEnd"/>
      <w:proofErr w:type="gramEnd"/>
      <w:r w:rsidRPr="00020B6D">
        <w:rPr>
          <w:b w:val="0"/>
          <w:color w:val="231F20"/>
          <w:szCs w:val="26"/>
        </w:rPr>
        <w:t xml:space="preserve">, L.), </w:t>
      </w:r>
      <w:r w:rsidRPr="00020B6D">
        <w:rPr>
          <w:b w:val="0"/>
          <w:color w:val="231F20"/>
          <w:spacing w:val="-5"/>
          <w:szCs w:val="26"/>
        </w:rPr>
        <w:t xml:space="preserve">Where Is the Chinese Economy Going?: </w:t>
      </w:r>
      <w:r w:rsidRPr="00020B6D">
        <w:rPr>
          <w:b w:val="0"/>
          <w:i/>
          <w:color w:val="231F20"/>
          <w:spacing w:val="-5"/>
          <w:szCs w:val="26"/>
        </w:rPr>
        <w:t xml:space="preserve">A Forum on Contemporary Policy and Performance. </w:t>
      </w:r>
      <w:r w:rsidRPr="00020B6D">
        <w:rPr>
          <w:b w:val="0"/>
          <w:color w:val="231F20"/>
          <w:spacing w:val="-5"/>
          <w:szCs w:val="26"/>
        </w:rPr>
        <w:t>Australian Economic Review, Wiley, University of Melbourne.</w:t>
      </w:r>
      <w:r w:rsidR="00086A03" w:rsidRPr="00020B6D">
        <w:rPr>
          <w:rFonts w:ascii="Calibri" w:hAnsi="Calibri" w:cs="Calibri"/>
          <w:color w:val="000000"/>
          <w:szCs w:val="26"/>
        </w:rPr>
        <w:t xml:space="preserve"> </w:t>
      </w:r>
    </w:p>
    <w:p w14:paraId="268B3557" w14:textId="77777777" w:rsidR="00020B6D" w:rsidRPr="00020B6D" w:rsidRDefault="00020B6D" w:rsidP="00020B6D">
      <w:pPr>
        <w:rPr>
          <w:szCs w:val="26"/>
        </w:rPr>
      </w:pPr>
    </w:p>
    <w:p w14:paraId="458A1010" w14:textId="77777777" w:rsidR="00020B6D" w:rsidRPr="00020B6D" w:rsidRDefault="00020B6D" w:rsidP="008209D2">
      <w:pPr>
        <w:ind w:left="709" w:hanging="709"/>
        <w:rPr>
          <w:color w:val="231F20"/>
          <w:szCs w:val="26"/>
        </w:rPr>
      </w:pPr>
      <w:r w:rsidRPr="00020B6D">
        <w:rPr>
          <w:color w:val="231F20"/>
          <w:szCs w:val="26"/>
        </w:rPr>
        <w:t>2016</w:t>
      </w:r>
      <w:r w:rsidRPr="00020B6D">
        <w:rPr>
          <w:color w:val="231F20"/>
          <w:szCs w:val="26"/>
        </w:rPr>
        <w:tab/>
        <w:t>“Economic Analysis versus Business Rent-seeking: The Eclipse of Analysis in Australia”,</w:t>
      </w:r>
    </w:p>
    <w:p w14:paraId="5C971E43" w14:textId="77777777" w:rsidR="00020B6D" w:rsidRPr="00020B6D" w:rsidRDefault="00020B6D" w:rsidP="00020B6D">
      <w:pPr>
        <w:ind w:left="709" w:firstLine="11"/>
        <w:rPr>
          <w:szCs w:val="26"/>
        </w:rPr>
      </w:pPr>
      <w:r w:rsidRPr="00020B6D">
        <w:rPr>
          <w:color w:val="231F20"/>
          <w:szCs w:val="26"/>
        </w:rPr>
        <w:t xml:space="preserve">Managing Globalization in the Asian Century: Essays in honour of Prema-Chandra </w:t>
      </w:r>
      <w:proofErr w:type="spellStart"/>
      <w:r w:rsidRPr="00020B6D">
        <w:rPr>
          <w:color w:val="231F20"/>
          <w:szCs w:val="26"/>
        </w:rPr>
        <w:t>Athukorala</w:t>
      </w:r>
      <w:proofErr w:type="spellEnd"/>
      <w:r w:rsidRPr="00020B6D">
        <w:rPr>
          <w:color w:val="231F20"/>
          <w:szCs w:val="26"/>
        </w:rPr>
        <w:t xml:space="preserve">, ISEAS Publishing, Singapore. </w:t>
      </w:r>
    </w:p>
    <w:p w14:paraId="2C70D21F" w14:textId="77777777" w:rsidR="00265EC4" w:rsidRPr="00020B6D" w:rsidRDefault="00265EC4" w:rsidP="00265EC4">
      <w:pPr>
        <w:rPr>
          <w:szCs w:val="26"/>
        </w:rPr>
      </w:pPr>
    </w:p>
    <w:p w14:paraId="7F39CAAC" w14:textId="77777777" w:rsidR="0016031E" w:rsidRPr="00020B6D" w:rsidRDefault="0016031E" w:rsidP="009D2241">
      <w:pPr>
        <w:ind w:left="709" w:hanging="709"/>
        <w:rPr>
          <w:szCs w:val="26"/>
        </w:rPr>
      </w:pPr>
      <w:r w:rsidRPr="00020B6D">
        <w:rPr>
          <w:szCs w:val="26"/>
        </w:rPr>
        <w:t>2015</w:t>
      </w:r>
      <w:r w:rsidRPr="00020B6D">
        <w:rPr>
          <w:szCs w:val="26"/>
        </w:rPr>
        <w:tab/>
        <w:t xml:space="preserve">“Indonesia's Resources Boom in International Perspective: Policy Dilemmas and Options for Continued Strong Growth”, </w:t>
      </w:r>
      <w:r w:rsidRPr="00020B6D">
        <w:rPr>
          <w:i/>
          <w:szCs w:val="26"/>
        </w:rPr>
        <w:t>Bulletin of Indonesian Economic Studies</w:t>
      </w:r>
      <w:r w:rsidRPr="00020B6D">
        <w:rPr>
          <w:szCs w:val="26"/>
        </w:rPr>
        <w:t>, Volume 51, Issue 2, pp. 189-212.</w:t>
      </w:r>
    </w:p>
    <w:p w14:paraId="67211966" w14:textId="77777777" w:rsidR="000602CE" w:rsidRPr="00020B6D" w:rsidRDefault="000602CE" w:rsidP="009D2241">
      <w:pPr>
        <w:ind w:left="709" w:hanging="709"/>
        <w:rPr>
          <w:szCs w:val="26"/>
        </w:rPr>
      </w:pPr>
    </w:p>
    <w:p w14:paraId="7BD85410" w14:textId="77777777" w:rsidR="000602CE" w:rsidRPr="00020B6D" w:rsidRDefault="000602CE" w:rsidP="009D2241">
      <w:pPr>
        <w:ind w:left="709" w:hanging="709"/>
        <w:rPr>
          <w:szCs w:val="26"/>
        </w:rPr>
      </w:pPr>
      <w:r w:rsidRPr="00020B6D">
        <w:rPr>
          <w:szCs w:val="26"/>
        </w:rPr>
        <w:t>2015</w:t>
      </w:r>
      <w:r w:rsidRPr="00020B6D">
        <w:rPr>
          <w:szCs w:val="26"/>
        </w:rPr>
        <w:tab/>
        <w:t xml:space="preserve">“Australia’s Climate Change Policy” in J. Menadue and M. Keating (editors) </w:t>
      </w:r>
      <w:r w:rsidRPr="00020B6D">
        <w:rPr>
          <w:i/>
          <w:szCs w:val="26"/>
        </w:rPr>
        <w:t xml:space="preserve">Fairness, </w:t>
      </w:r>
      <w:proofErr w:type="gramStart"/>
      <w:r w:rsidRPr="00020B6D">
        <w:rPr>
          <w:i/>
          <w:szCs w:val="26"/>
        </w:rPr>
        <w:t>opportunity</w:t>
      </w:r>
      <w:proofErr w:type="gramEnd"/>
      <w:r w:rsidRPr="00020B6D">
        <w:rPr>
          <w:i/>
          <w:szCs w:val="26"/>
        </w:rPr>
        <w:t xml:space="preserve"> and </w:t>
      </w:r>
      <w:r w:rsidR="00624A1E" w:rsidRPr="00020B6D">
        <w:rPr>
          <w:i/>
          <w:szCs w:val="26"/>
        </w:rPr>
        <w:t>security:</w:t>
      </w:r>
      <w:r w:rsidRPr="00020B6D">
        <w:rPr>
          <w:i/>
          <w:szCs w:val="26"/>
        </w:rPr>
        <w:t xml:space="preserve"> filling the policy vacuum</w:t>
      </w:r>
      <w:r w:rsidRPr="00020B6D">
        <w:rPr>
          <w:szCs w:val="26"/>
        </w:rPr>
        <w:t>, ATF Press, Adelaide.</w:t>
      </w:r>
    </w:p>
    <w:p w14:paraId="351DED3D" w14:textId="77777777" w:rsidR="000A53AB" w:rsidRPr="00020B6D" w:rsidRDefault="000A53AB" w:rsidP="009D2241">
      <w:pPr>
        <w:ind w:left="709" w:hanging="709"/>
        <w:rPr>
          <w:szCs w:val="26"/>
        </w:rPr>
      </w:pPr>
    </w:p>
    <w:p w14:paraId="582307B6" w14:textId="77777777" w:rsidR="00DA6E88" w:rsidRPr="00020B6D" w:rsidRDefault="00DA6E88" w:rsidP="00DA6E88">
      <w:pPr>
        <w:ind w:left="709" w:hanging="709"/>
        <w:rPr>
          <w:szCs w:val="26"/>
        </w:rPr>
      </w:pPr>
      <w:r w:rsidRPr="00020B6D">
        <w:rPr>
          <w:szCs w:val="26"/>
        </w:rPr>
        <w:t>2015</w:t>
      </w:r>
      <w:r w:rsidRPr="00020B6D">
        <w:rPr>
          <w:szCs w:val="26"/>
        </w:rPr>
        <w:tab/>
        <w:t xml:space="preserve">(with L. Song, F. </w:t>
      </w:r>
      <w:proofErr w:type="gramStart"/>
      <w:r w:rsidRPr="00020B6D">
        <w:rPr>
          <w:szCs w:val="26"/>
        </w:rPr>
        <w:t>Cai</w:t>
      </w:r>
      <w:proofErr w:type="gramEnd"/>
      <w:r w:rsidRPr="00020B6D">
        <w:rPr>
          <w:szCs w:val="26"/>
        </w:rPr>
        <w:t xml:space="preserve"> and L. Johnston) “Domestic Transformation in the Global Context” in L. Song, R. Garnaut, F. Cai and L. Johnston (editors) </w:t>
      </w:r>
      <w:r w:rsidRPr="00020B6D">
        <w:rPr>
          <w:i/>
          <w:szCs w:val="26"/>
        </w:rPr>
        <w:t>China’s Domestic Transformation in a Global Context</w:t>
      </w:r>
      <w:r w:rsidRPr="00020B6D">
        <w:rPr>
          <w:szCs w:val="26"/>
        </w:rPr>
        <w:t>, Australian National University E-Press, Canberra, co-published with the Social Sciences Academic Press (China), pp. 1-18.</w:t>
      </w:r>
    </w:p>
    <w:p w14:paraId="52EBC70E" w14:textId="77777777" w:rsidR="000A53AB" w:rsidRDefault="000A53AB" w:rsidP="009D2241">
      <w:pPr>
        <w:ind w:left="709" w:hanging="709"/>
      </w:pPr>
    </w:p>
    <w:p w14:paraId="3A403A2E" w14:textId="77777777" w:rsidR="000A53AB" w:rsidRDefault="000A53AB" w:rsidP="000A53AB">
      <w:pPr>
        <w:ind w:left="709" w:hanging="709"/>
      </w:pPr>
      <w:r>
        <w:t>2015</w:t>
      </w:r>
      <w:r>
        <w:tab/>
        <w:t xml:space="preserve">“The New Model of Growth and the Global Resources Economy” in L. Song, R. Garnaut, </w:t>
      </w:r>
      <w:r w:rsidR="00DA6E88">
        <w:t>F. Cai</w:t>
      </w:r>
      <w:r>
        <w:t xml:space="preserve"> and L. Johnston (editors) </w:t>
      </w:r>
      <w:r w:rsidRPr="00851748">
        <w:rPr>
          <w:i/>
        </w:rPr>
        <w:t>China’s Domestic Transformation in a Global Context</w:t>
      </w:r>
      <w:r>
        <w:t xml:space="preserve">, </w:t>
      </w:r>
      <w:r w:rsidRPr="004F4E44">
        <w:t>Australian National University E-Press, Canberra</w:t>
      </w:r>
      <w:r>
        <w:t>,</w:t>
      </w:r>
      <w:r w:rsidRPr="00851748">
        <w:t xml:space="preserve"> co-published with the Social Sciences Academic Press (China)</w:t>
      </w:r>
      <w:r>
        <w:t>, pp. 19-42.</w:t>
      </w:r>
    </w:p>
    <w:p w14:paraId="4D04C53C" w14:textId="77777777" w:rsidR="009678EE" w:rsidRDefault="009678EE" w:rsidP="000A53AB">
      <w:pPr>
        <w:ind w:left="709" w:hanging="709"/>
      </w:pPr>
    </w:p>
    <w:p w14:paraId="4B0F766C" w14:textId="77777777" w:rsidR="009678EE" w:rsidRDefault="009678EE" w:rsidP="009678EE">
      <w:pPr>
        <w:ind w:left="709" w:hanging="709"/>
      </w:pPr>
      <w:r>
        <w:t>2015</w:t>
      </w:r>
      <w:r>
        <w:tab/>
        <w:t>“</w:t>
      </w:r>
      <w:r w:rsidRPr="009678EE">
        <w:t>Global Development in the Twenty-first Century: the maturation of global development – responses to three critiques</w:t>
      </w:r>
      <w:r>
        <w:t xml:space="preserve">”, </w:t>
      </w:r>
      <w:r w:rsidRPr="000609E9">
        <w:rPr>
          <w:i/>
        </w:rPr>
        <w:t>Policy Quarterly</w:t>
      </w:r>
      <w:r w:rsidRPr="00F02EEC">
        <w:t xml:space="preserve">, Volume 11, Issue </w:t>
      </w:r>
      <w:r>
        <w:t>4</w:t>
      </w:r>
      <w:r w:rsidRPr="00F02EEC">
        <w:t xml:space="preserve">, </w:t>
      </w:r>
      <w:r>
        <w:t>November</w:t>
      </w:r>
      <w:r w:rsidRPr="00F02EEC">
        <w:t xml:space="preserve"> 2015, pp. </w:t>
      </w:r>
      <w:r>
        <w:t>85-87</w:t>
      </w:r>
      <w:r w:rsidRPr="00F02EEC">
        <w:t>.</w:t>
      </w:r>
    </w:p>
    <w:p w14:paraId="2B3EEF18" w14:textId="77777777" w:rsidR="009678EE" w:rsidRDefault="009678EE" w:rsidP="000A53AB">
      <w:pPr>
        <w:ind w:left="709" w:hanging="709"/>
      </w:pPr>
    </w:p>
    <w:p w14:paraId="286727BD" w14:textId="77777777" w:rsidR="00F02EEC" w:rsidRDefault="00F02EEC" w:rsidP="009D2241">
      <w:pPr>
        <w:ind w:left="709" w:hanging="709"/>
      </w:pPr>
      <w:r>
        <w:t>2015</w:t>
      </w:r>
      <w:r>
        <w:tab/>
      </w:r>
      <w:r w:rsidRPr="00F02EEC">
        <w:t xml:space="preserve">“Global Development in the Twenty-first Century”, </w:t>
      </w:r>
      <w:r w:rsidRPr="000609E9">
        <w:rPr>
          <w:i/>
        </w:rPr>
        <w:t>Policy Quarterly</w:t>
      </w:r>
      <w:r w:rsidRPr="00F02EEC">
        <w:t>, Volume 11, Issue 2, May 2015, pp. 3-14.</w:t>
      </w:r>
    </w:p>
    <w:p w14:paraId="186C4418" w14:textId="77777777" w:rsidR="00F657B7" w:rsidRDefault="00F657B7" w:rsidP="009D2241">
      <w:pPr>
        <w:ind w:left="709" w:hanging="709"/>
      </w:pPr>
    </w:p>
    <w:p w14:paraId="0C7D1CAC" w14:textId="77777777" w:rsidR="00F657B7" w:rsidRDefault="00F657B7" w:rsidP="00F657B7">
      <w:pPr>
        <w:ind w:left="709" w:hanging="709"/>
      </w:pPr>
      <w:r>
        <w:t>2015</w:t>
      </w:r>
      <w:r>
        <w:tab/>
        <w:t>“Introduction to the Forum on the Murray Financial System</w:t>
      </w:r>
    </w:p>
    <w:p w14:paraId="36C19EB1" w14:textId="77777777" w:rsidR="00F657B7" w:rsidRDefault="00F657B7" w:rsidP="00F657B7">
      <w:pPr>
        <w:ind w:left="709"/>
      </w:pPr>
      <w:r>
        <w:t xml:space="preserve">Inquiry”, </w:t>
      </w:r>
      <w:r w:rsidRPr="00F657B7">
        <w:rPr>
          <w:i/>
        </w:rPr>
        <w:t>Australian Economic Review</w:t>
      </w:r>
      <w:r>
        <w:t>, V</w:t>
      </w:r>
      <w:r w:rsidRPr="00F657B7">
        <w:t>o</w:t>
      </w:r>
      <w:r>
        <w:t>lume</w:t>
      </w:r>
      <w:r w:rsidRPr="00F657B7">
        <w:t xml:space="preserve"> 48, </w:t>
      </w:r>
      <w:r>
        <w:t xml:space="preserve">Number </w:t>
      </w:r>
      <w:r w:rsidRPr="00F657B7">
        <w:t>2, pp. 177–9</w:t>
      </w:r>
      <w:r>
        <w:t>.</w:t>
      </w:r>
    </w:p>
    <w:p w14:paraId="3CF1CC96" w14:textId="77777777" w:rsidR="00F657B7" w:rsidRDefault="00F657B7" w:rsidP="00F657B7">
      <w:pPr>
        <w:ind w:left="709"/>
      </w:pPr>
    </w:p>
    <w:p w14:paraId="234259A1" w14:textId="77777777" w:rsidR="00F657B7" w:rsidRDefault="00F657B7" w:rsidP="00F657B7">
      <w:pPr>
        <w:ind w:left="709" w:hanging="709"/>
      </w:pPr>
      <w:r>
        <w:t xml:space="preserve">2015 </w:t>
      </w:r>
      <w:r>
        <w:tab/>
        <w:t xml:space="preserve">“Anthony </w:t>
      </w:r>
      <w:proofErr w:type="spellStart"/>
      <w:r>
        <w:t>Clunies</w:t>
      </w:r>
      <w:proofErr w:type="spellEnd"/>
      <w:r>
        <w:t xml:space="preserve"> Ross: An Appreciation”, </w:t>
      </w:r>
      <w:r w:rsidRPr="00F657B7">
        <w:rPr>
          <w:i/>
        </w:rPr>
        <w:t>The Economic and Labour Relations Review</w:t>
      </w:r>
      <w:r>
        <w:t xml:space="preserve">, </w:t>
      </w:r>
      <w:r w:rsidRPr="00F657B7">
        <w:t>June 2015</w:t>
      </w:r>
      <w:r w:rsidR="002B5575">
        <w:t>,</w:t>
      </w:r>
      <w:r w:rsidRPr="00F657B7">
        <w:t xml:space="preserve"> </w:t>
      </w:r>
      <w:r w:rsidR="002B5575">
        <w:t xml:space="preserve">Volume </w:t>
      </w:r>
      <w:r w:rsidRPr="00F657B7">
        <w:t xml:space="preserve">26, </w:t>
      </w:r>
      <w:r w:rsidR="002B5575">
        <w:t xml:space="preserve">Issue </w:t>
      </w:r>
      <w:r w:rsidRPr="00F657B7">
        <w:t>2</w:t>
      </w:r>
      <w:r w:rsidR="002B5575">
        <w:t>,</w:t>
      </w:r>
      <w:r w:rsidRPr="00F657B7">
        <w:t xml:space="preserve"> pp. 347-348</w:t>
      </w:r>
      <w:r w:rsidR="002B5575">
        <w:t>.</w:t>
      </w:r>
    </w:p>
    <w:p w14:paraId="437545BD" w14:textId="77777777" w:rsidR="000609E9" w:rsidRDefault="000609E9" w:rsidP="000609E9">
      <w:pPr>
        <w:ind w:left="709" w:hanging="709"/>
      </w:pPr>
    </w:p>
    <w:p w14:paraId="05012BBF" w14:textId="77777777" w:rsidR="000609E9" w:rsidRDefault="000609E9" w:rsidP="000609E9">
      <w:pPr>
        <w:ind w:left="709" w:hanging="709"/>
      </w:pPr>
      <w:r>
        <w:t>2014</w:t>
      </w:r>
      <w:r>
        <w:tab/>
        <w:t xml:space="preserve"> “Resolving Energy Policy Dilemmas in an Age of Carbon Constraints”, </w:t>
      </w:r>
      <w:r w:rsidRPr="002B5575">
        <w:rPr>
          <w:i/>
        </w:rPr>
        <w:t>Australian Economic Review</w:t>
      </w:r>
      <w:r>
        <w:t>, Volume 47, Issue 4, December 2014, pp. 492–508.</w:t>
      </w:r>
    </w:p>
    <w:p w14:paraId="18F7E7D3" w14:textId="77777777" w:rsidR="009F3855" w:rsidRDefault="009F3855" w:rsidP="009D2241">
      <w:pPr>
        <w:ind w:left="709" w:hanging="709"/>
      </w:pPr>
    </w:p>
    <w:p w14:paraId="79854E49" w14:textId="77777777" w:rsidR="009F3855" w:rsidRDefault="009F3855" w:rsidP="009F3855">
      <w:pPr>
        <w:ind w:left="720" w:hanging="720"/>
        <w:rPr>
          <w:szCs w:val="26"/>
        </w:rPr>
      </w:pPr>
      <w:r>
        <w:rPr>
          <w:szCs w:val="26"/>
        </w:rPr>
        <w:t>2014</w:t>
      </w:r>
      <w:r>
        <w:rPr>
          <w:szCs w:val="26"/>
        </w:rPr>
        <w:tab/>
      </w:r>
      <w:r w:rsidRPr="006C6BED">
        <w:rPr>
          <w:szCs w:val="26"/>
        </w:rPr>
        <w:t xml:space="preserve">“China's Role in Global Climate Change Mitigation”, </w:t>
      </w:r>
      <w:r w:rsidRPr="006C6BED">
        <w:rPr>
          <w:i/>
          <w:szCs w:val="26"/>
        </w:rPr>
        <w:t>China &amp; World Economy Journal</w:t>
      </w:r>
      <w:r>
        <w:rPr>
          <w:szCs w:val="26"/>
        </w:rPr>
        <w:t xml:space="preserve">, </w:t>
      </w:r>
      <w:r w:rsidRPr="009F3855">
        <w:rPr>
          <w:szCs w:val="26"/>
        </w:rPr>
        <w:t>Vol</w:t>
      </w:r>
      <w:r>
        <w:rPr>
          <w:szCs w:val="26"/>
        </w:rPr>
        <w:t>ume</w:t>
      </w:r>
      <w:r w:rsidRPr="009F3855">
        <w:rPr>
          <w:szCs w:val="26"/>
        </w:rPr>
        <w:t xml:space="preserve"> 22, N</w:t>
      </w:r>
      <w:r>
        <w:rPr>
          <w:szCs w:val="26"/>
        </w:rPr>
        <w:t>umber</w:t>
      </w:r>
      <w:r w:rsidRPr="009F3855">
        <w:rPr>
          <w:szCs w:val="26"/>
        </w:rPr>
        <w:t xml:space="preserve"> 5, </w:t>
      </w:r>
      <w:r>
        <w:rPr>
          <w:szCs w:val="26"/>
        </w:rPr>
        <w:t>pp. 2-18.</w:t>
      </w:r>
    </w:p>
    <w:p w14:paraId="0A192F0C" w14:textId="77777777" w:rsidR="009F3855" w:rsidRDefault="009F3855" w:rsidP="009F3855">
      <w:pPr>
        <w:ind w:left="720" w:hanging="720"/>
        <w:rPr>
          <w:szCs w:val="26"/>
        </w:rPr>
      </w:pPr>
    </w:p>
    <w:p w14:paraId="032EA1D3" w14:textId="77777777" w:rsidR="009F3855" w:rsidRDefault="009F3855" w:rsidP="009F3855">
      <w:pPr>
        <w:ind w:left="720" w:hanging="720"/>
        <w:rPr>
          <w:szCs w:val="26"/>
        </w:rPr>
      </w:pPr>
      <w:r>
        <w:rPr>
          <w:szCs w:val="26"/>
        </w:rPr>
        <w:t xml:space="preserve">2014 </w:t>
      </w:r>
      <w:r>
        <w:rPr>
          <w:szCs w:val="26"/>
        </w:rPr>
        <w:tab/>
      </w:r>
      <w:r w:rsidRPr="006C6BED">
        <w:rPr>
          <w:szCs w:val="26"/>
        </w:rPr>
        <w:t xml:space="preserve">“Australia and Resources in the Asian Century”, </w:t>
      </w:r>
      <w:r w:rsidRPr="006C6BED">
        <w:rPr>
          <w:i/>
          <w:szCs w:val="26"/>
        </w:rPr>
        <w:t>Australian Journal of Agricultural and Resource Economics</w:t>
      </w:r>
      <w:r>
        <w:rPr>
          <w:szCs w:val="26"/>
        </w:rPr>
        <w:t xml:space="preserve">, Volume </w:t>
      </w:r>
      <w:r w:rsidRPr="009F3855">
        <w:rPr>
          <w:szCs w:val="26"/>
        </w:rPr>
        <w:t>58,</w:t>
      </w:r>
      <w:r>
        <w:rPr>
          <w:szCs w:val="26"/>
        </w:rPr>
        <w:t xml:space="preserve"> Issue 3, </w:t>
      </w:r>
      <w:r w:rsidRPr="009F3855">
        <w:rPr>
          <w:szCs w:val="26"/>
        </w:rPr>
        <w:t>pp. 301–313</w:t>
      </w:r>
      <w:r>
        <w:rPr>
          <w:szCs w:val="26"/>
        </w:rPr>
        <w:t>.</w:t>
      </w:r>
    </w:p>
    <w:p w14:paraId="2F02D38D" w14:textId="77777777" w:rsidR="009F3855" w:rsidRDefault="009F3855" w:rsidP="009F3855">
      <w:pPr>
        <w:ind w:left="720" w:hanging="720"/>
        <w:rPr>
          <w:szCs w:val="26"/>
        </w:rPr>
      </w:pPr>
    </w:p>
    <w:p w14:paraId="1A7A8F09" w14:textId="77777777" w:rsidR="009F3855" w:rsidRDefault="009F3855" w:rsidP="009F3855">
      <w:pPr>
        <w:ind w:left="720" w:hanging="720"/>
        <w:rPr>
          <w:szCs w:val="26"/>
        </w:rPr>
      </w:pPr>
      <w:r>
        <w:rPr>
          <w:vanish/>
          <w:szCs w:val="26"/>
        </w:rPr>
        <w:cr/>
        <w:t>013</w:t>
      </w:r>
      <w:r>
        <w:rPr>
          <w:vanish/>
          <w:szCs w:val="26"/>
        </w:rPr>
        <w:tab/>
        <w:t>East Asia Forum Quarterly</w:t>
      </w:r>
      <w:r>
        <w:rPr>
          <w:vanish/>
          <w:szCs w:val="26"/>
        </w:rPr>
        <w:cr/>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vanish/>
          <w:szCs w:val="26"/>
        </w:rPr>
        <w:pgNum/>
      </w:r>
      <w:r>
        <w:rPr>
          <w:szCs w:val="26"/>
        </w:rPr>
        <w:t>2014</w:t>
      </w:r>
      <w:r>
        <w:rPr>
          <w:szCs w:val="26"/>
        </w:rPr>
        <w:tab/>
      </w:r>
      <w:r w:rsidRPr="00CA0C1B">
        <w:rPr>
          <w:szCs w:val="26"/>
        </w:rPr>
        <w:t>“The Carbon Tax: Early Experience and Future Prospects” in Adamson, D., Quiggin, J. and Quiggin, D. (ed</w:t>
      </w:r>
      <w:r w:rsidR="00DA6E88">
        <w:rPr>
          <w:szCs w:val="26"/>
        </w:rPr>
        <w:t>itor</w:t>
      </w:r>
      <w:r w:rsidRPr="00CA0C1B">
        <w:rPr>
          <w:szCs w:val="26"/>
        </w:rPr>
        <w:t xml:space="preserve">s) </w:t>
      </w:r>
      <w:r w:rsidRPr="00CA0C1B">
        <w:rPr>
          <w:i/>
          <w:iCs/>
          <w:szCs w:val="26"/>
        </w:rPr>
        <w:t>Carbon Pricing: Early Experiences and Future Prospects</w:t>
      </w:r>
      <w:r>
        <w:rPr>
          <w:i/>
          <w:iCs/>
          <w:szCs w:val="26"/>
        </w:rPr>
        <w:t>,</w:t>
      </w:r>
      <w:r w:rsidRPr="00CA0C1B">
        <w:rPr>
          <w:szCs w:val="26"/>
        </w:rPr>
        <w:t xml:space="preserve"> Edward Elgar Publishing, </w:t>
      </w:r>
      <w:r w:rsidRPr="00CA0C1B">
        <w:rPr>
          <w:rFonts w:cs="Segoe UI"/>
          <w:szCs w:val="26"/>
          <w:lang w:eastAsia="en-AU"/>
        </w:rPr>
        <w:t>Cheltenham, UK and Northampton, MA, USA</w:t>
      </w:r>
      <w:r>
        <w:rPr>
          <w:rFonts w:cs="Segoe UI"/>
          <w:szCs w:val="26"/>
          <w:lang w:eastAsia="en-AU"/>
        </w:rPr>
        <w:t>, pp.7-24</w:t>
      </w:r>
      <w:r w:rsidRPr="00CA0C1B">
        <w:rPr>
          <w:rFonts w:cs="Segoe UI"/>
          <w:szCs w:val="26"/>
          <w:lang w:eastAsia="en-AU"/>
        </w:rPr>
        <w:t>.</w:t>
      </w:r>
      <w:r>
        <w:rPr>
          <w:szCs w:val="26"/>
        </w:rPr>
        <w:t xml:space="preserve"> </w:t>
      </w:r>
    </w:p>
    <w:p w14:paraId="6ACE0955" w14:textId="77777777" w:rsidR="009F3855" w:rsidRDefault="009F3855" w:rsidP="009D2241">
      <w:pPr>
        <w:ind w:left="709" w:hanging="709"/>
      </w:pPr>
    </w:p>
    <w:p w14:paraId="7D490380" w14:textId="77777777" w:rsidR="009F3855" w:rsidRDefault="009F3855" w:rsidP="009F3855">
      <w:pPr>
        <w:ind w:left="720" w:hanging="720"/>
        <w:rPr>
          <w:szCs w:val="26"/>
        </w:rPr>
      </w:pPr>
      <w:r w:rsidRPr="006C6BED">
        <w:rPr>
          <w:szCs w:val="26"/>
        </w:rPr>
        <w:t xml:space="preserve">2014 </w:t>
      </w:r>
      <w:r>
        <w:rPr>
          <w:szCs w:val="26"/>
        </w:rPr>
        <w:tab/>
      </w:r>
      <w:r w:rsidRPr="006C6BED">
        <w:rPr>
          <w:szCs w:val="26"/>
        </w:rPr>
        <w:t xml:space="preserve">“China: International Macro-economic Impact of Domestic Change” in </w:t>
      </w:r>
      <w:proofErr w:type="spellStart"/>
      <w:r w:rsidRPr="006C6BED">
        <w:rPr>
          <w:szCs w:val="26"/>
        </w:rPr>
        <w:t>Shenggen</w:t>
      </w:r>
      <w:proofErr w:type="spellEnd"/>
      <w:r w:rsidRPr="006C6BED">
        <w:rPr>
          <w:szCs w:val="26"/>
        </w:rPr>
        <w:t xml:space="preserve"> Fan, Ravi </w:t>
      </w:r>
      <w:proofErr w:type="spellStart"/>
      <w:r w:rsidRPr="006C6BED">
        <w:rPr>
          <w:szCs w:val="26"/>
        </w:rPr>
        <w:t>Kanbur</w:t>
      </w:r>
      <w:proofErr w:type="spellEnd"/>
      <w:r w:rsidRPr="006C6BED">
        <w:rPr>
          <w:szCs w:val="26"/>
        </w:rPr>
        <w:t xml:space="preserve">, Shang-Jia </w:t>
      </w:r>
      <w:proofErr w:type="gramStart"/>
      <w:r w:rsidRPr="006C6BED">
        <w:rPr>
          <w:szCs w:val="26"/>
        </w:rPr>
        <w:t>Wei</w:t>
      </w:r>
      <w:proofErr w:type="gramEnd"/>
      <w:r w:rsidRPr="006C6BED">
        <w:rPr>
          <w:szCs w:val="26"/>
        </w:rPr>
        <w:t xml:space="preserve"> and Xiaobo Zhang (ed</w:t>
      </w:r>
      <w:r w:rsidR="00DA6E88">
        <w:rPr>
          <w:szCs w:val="26"/>
        </w:rPr>
        <w:t>itor</w:t>
      </w:r>
      <w:r w:rsidRPr="006C6BED">
        <w:rPr>
          <w:szCs w:val="26"/>
        </w:rPr>
        <w:t xml:space="preserve">s), </w:t>
      </w:r>
      <w:r w:rsidRPr="006C6BED">
        <w:rPr>
          <w:i/>
          <w:szCs w:val="26"/>
        </w:rPr>
        <w:t>The Oxford Companion to the Economics of China</w:t>
      </w:r>
      <w:r w:rsidRPr="006C6BED">
        <w:rPr>
          <w:szCs w:val="26"/>
        </w:rPr>
        <w:t>, Oxford University Press</w:t>
      </w:r>
      <w:r>
        <w:rPr>
          <w:szCs w:val="26"/>
        </w:rPr>
        <w:t>, Oxford, pp.173-177</w:t>
      </w:r>
      <w:r w:rsidRPr="006C6BED">
        <w:rPr>
          <w:szCs w:val="26"/>
        </w:rPr>
        <w:t>.</w:t>
      </w:r>
    </w:p>
    <w:p w14:paraId="75184EFE" w14:textId="77777777" w:rsidR="0047701C" w:rsidRDefault="0047701C" w:rsidP="006C6BED">
      <w:pPr>
        <w:ind w:left="720" w:hanging="720"/>
        <w:rPr>
          <w:szCs w:val="26"/>
        </w:rPr>
      </w:pPr>
    </w:p>
    <w:p w14:paraId="409B4C1A" w14:textId="77777777" w:rsidR="0047701C" w:rsidRDefault="0047701C" w:rsidP="006C6BED">
      <w:pPr>
        <w:ind w:left="720" w:hanging="720"/>
        <w:rPr>
          <w:szCs w:val="26"/>
        </w:rPr>
      </w:pPr>
      <w:r>
        <w:rPr>
          <w:szCs w:val="26"/>
        </w:rPr>
        <w:t xml:space="preserve">2014 </w:t>
      </w:r>
      <w:r>
        <w:rPr>
          <w:szCs w:val="26"/>
        </w:rPr>
        <w:tab/>
      </w:r>
      <w:r w:rsidRPr="0047701C">
        <w:rPr>
          <w:szCs w:val="26"/>
        </w:rPr>
        <w:t>“Low-Carbon National Economics</w:t>
      </w:r>
      <w:r>
        <w:rPr>
          <w:szCs w:val="26"/>
        </w:rPr>
        <w:t xml:space="preserve">” in </w:t>
      </w:r>
      <w:r w:rsidRPr="0047701C">
        <w:rPr>
          <w:szCs w:val="26"/>
        </w:rPr>
        <w:t xml:space="preserve">Xue </w:t>
      </w:r>
      <w:proofErr w:type="spellStart"/>
      <w:r w:rsidRPr="0047701C">
        <w:rPr>
          <w:szCs w:val="26"/>
        </w:rPr>
        <w:t>Jinjun</w:t>
      </w:r>
      <w:proofErr w:type="spellEnd"/>
      <w:r w:rsidRPr="0047701C">
        <w:rPr>
          <w:szCs w:val="26"/>
        </w:rPr>
        <w:t xml:space="preserve"> (ed</w:t>
      </w:r>
      <w:r w:rsidR="00DA6E88">
        <w:rPr>
          <w:szCs w:val="26"/>
        </w:rPr>
        <w:t>itor</w:t>
      </w:r>
      <w:r w:rsidRPr="0047701C">
        <w:rPr>
          <w:szCs w:val="26"/>
        </w:rPr>
        <w:t xml:space="preserve">), </w:t>
      </w:r>
      <w:r w:rsidRPr="0047701C">
        <w:rPr>
          <w:i/>
          <w:szCs w:val="26"/>
        </w:rPr>
        <w:t>Low-Carbon Economics: Theory and Application</w:t>
      </w:r>
      <w:r w:rsidRPr="0047701C">
        <w:rPr>
          <w:szCs w:val="26"/>
        </w:rPr>
        <w:t>, World Scientific Press, Singapore, New Jersey and London, p</w:t>
      </w:r>
      <w:r>
        <w:rPr>
          <w:szCs w:val="26"/>
        </w:rPr>
        <w:t>p</w:t>
      </w:r>
      <w:r w:rsidRPr="0047701C">
        <w:rPr>
          <w:szCs w:val="26"/>
        </w:rPr>
        <w:t>. 19-26.</w:t>
      </w:r>
      <w:r>
        <w:rPr>
          <w:szCs w:val="26"/>
        </w:rPr>
        <w:t xml:space="preserve"> Originally published in Chinese in 2011, </w:t>
      </w:r>
      <w:r>
        <w:t>China Social Sciences Academic Press, Beijing.</w:t>
      </w:r>
    </w:p>
    <w:p w14:paraId="20C35598" w14:textId="77777777" w:rsidR="00CA2FA1" w:rsidRDefault="00CA2FA1" w:rsidP="00CA2FA1">
      <w:pPr>
        <w:rPr>
          <w:szCs w:val="26"/>
        </w:rPr>
      </w:pPr>
    </w:p>
    <w:p w14:paraId="00B75B06" w14:textId="77777777" w:rsidR="00B14E31" w:rsidRDefault="00265EC4" w:rsidP="00CA0C1B">
      <w:pPr>
        <w:ind w:left="720" w:hanging="720"/>
        <w:rPr>
          <w:szCs w:val="26"/>
        </w:rPr>
      </w:pPr>
      <w:r>
        <w:rPr>
          <w:szCs w:val="26"/>
        </w:rPr>
        <w:lastRenderedPageBreak/>
        <w:t xml:space="preserve">2013 </w:t>
      </w:r>
      <w:r>
        <w:rPr>
          <w:szCs w:val="26"/>
        </w:rPr>
        <w:tab/>
      </w:r>
      <w:r w:rsidRPr="00265EC4">
        <w:rPr>
          <w:szCs w:val="26"/>
        </w:rPr>
        <w:t xml:space="preserve">“Compounding Social and Economic Impacts” in Peter Christoff (editor), </w:t>
      </w:r>
      <w:r w:rsidRPr="00265EC4">
        <w:rPr>
          <w:i/>
          <w:szCs w:val="26"/>
        </w:rPr>
        <w:t>Four Degrees of Global Warming: Australia in a Hot World</w:t>
      </w:r>
      <w:r w:rsidRPr="00265EC4">
        <w:rPr>
          <w:szCs w:val="26"/>
        </w:rPr>
        <w:t xml:space="preserve">, Routledge </w:t>
      </w:r>
      <w:proofErr w:type="spellStart"/>
      <w:r w:rsidRPr="00265EC4">
        <w:rPr>
          <w:szCs w:val="26"/>
        </w:rPr>
        <w:t>EarthScan</w:t>
      </w:r>
      <w:proofErr w:type="spellEnd"/>
      <w:r w:rsidRPr="00265EC4">
        <w:rPr>
          <w:szCs w:val="26"/>
        </w:rPr>
        <w:t>, pp.141-154.</w:t>
      </w:r>
    </w:p>
    <w:p w14:paraId="152BAE81" w14:textId="77777777" w:rsidR="00CA6D25" w:rsidRDefault="00CA6D25" w:rsidP="00CA0C1B">
      <w:pPr>
        <w:ind w:left="720" w:hanging="720"/>
        <w:rPr>
          <w:szCs w:val="26"/>
        </w:rPr>
      </w:pPr>
    </w:p>
    <w:p w14:paraId="47D23C9E" w14:textId="77777777" w:rsidR="00036B3F" w:rsidRDefault="00036B3F" w:rsidP="00CA0C1B">
      <w:pPr>
        <w:ind w:left="720" w:hanging="720"/>
        <w:rPr>
          <w:szCs w:val="26"/>
        </w:rPr>
      </w:pPr>
      <w:r>
        <w:rPr>
          <w:szCs w:val="26"/>
        </w:rPr>
        <w:t>2013</w:t>
      </w:r>
      <w:r>
        <w:rPr>
          <w:szCs w:val="26"/>
        </w:rPr>
        <w:tab/>
        <w:t>“</w:t>
      </w:r>
      <w:r w:rsidRPr="00036B3F">
        <w:rPr>
          <w:szCs w:val="26"/>
        </w:rPr>
        <w:t>A Chinese Perspective on Economic Development: The Views of Justin Yifu Lin</w:t>
      </w:r>
      <w:r>
        <w:rPr>
          <w:szCs w:val="26"/>
        </w:rPr>
        <w:t xml:space="preserve">”, </w:t>
      </w:r>
      <w:r w:rsidRPr="00036B3F">
        <w:rPr>
          <w:i/>
          <w:szCs w:val="26"/>
        </w:rPr>
        <w:t>The Australian Economic Review</w:t>
      </w:r>
      <w:r>
        <w:rPr>
          <w:szCs w:val="26"/>
        </w:rPr>
        <w:t xml:space="preserve">, </w:t>
      </w:r>
      <w:r w:rsidRPr="00036B3F">
        <w:rPr>
          <w:szCs w:val="26"/>
        </w:rPr>
        <w:t>Volume 46, Issue 3</w:t>
      </w:r>
      <w:r>
        <w:rPr>
          <w:szCs w:val="26"/>
        </w:rPr>
        <w:t>, pp. 387-94.</w:t>
      </w:r>
    </w:p>
    <w:p w14:paraId="676C4FC0" w14:textId="77777777" w:rsidR="00B14E31" w:rsidRDefault="00B14E31" w:rsidP="00CA0C1B">
      <w:pPr>
        <w:ind w:left="720" w:hanging="720"/>
        <w:rPr>
          <w:szCs w:val="26"/>
        </w:rPr>
      </w:pPr>
    </w:p>
    <w:p w14:paraId="413C72E2" w14:textId="77777777" w:rsidR="00B14E31" w:rsidRDefault="00B14E31" w:rsidP="00CA0C1B">
      <w:pPr>
        <w:ind w:left="720" w:hanging="720"/>
        <w:rPr>
          <w:szCs w:val="26"/>
        </w:rPr>
      </w:pPr>
      <w:r>
        <w:rPr>
          <w:szCs w:val="26"/>
        </w:rPr>
        <w:t>2013</w:t>
      </w:r>
      <w:r>
        <w:rPr>
          <w:szCs w:val="26"/>
        </w:rPr>
        <w:tab/>
        <w:t>(with</w:t>
      </w:r>
      <w:r w:rsidRPr="00B14E31">
        <w:rPr>
          <w:szCs w:val="26"/>
        </w:rPr>
        <w:t xml:space="preserve"> Cai Fang and Ligang Song</w:t>
      </w:r>
      <w:r>
        <w:rPr>
          <w:szCs w:val="26"/>
        </w:rPr>
        <w:t>)</w:t>
      </w:r>
      <w:r w:rsidRPr="00B14E31">
        <w:rPr>
          <w:szCs w:val="26"/>
        </w:rPr>
        <w:t xml:space="preserve"> “China’s New Strategy for Long-term Growth and Development: Imperatives and Implications” in R. Garnaut, Cai Fang and Ligang Song (ed</w:t>
      </w:r>
      <w:r w:rsidR="00DA6E88">
        <w:rPr>
          <w:szCs w:val="26"/>
        </w:rPr>
        <w:t>itor</w:t>
      </w:r>
      <w:r w:rsidRPr="00B14E31">
        <w:rPr>
          <w:szCs w:val="26"/>
        </w:rPr>
        <w:t xml:space="preserve">s), </w:t>
      </w:r>
      <w:r w:rsidRPr="00B14E31">
        <w:rPr>
          <w:i/>
          <w:szCs w:val="26"/>
        </w:rPr>
        <w:t>China: A New Model for Growth and Development</w:t>
      </w:r>
      <w:r w:rsidRPr="00B14E31">
        <w:rPr>
          <w:szCs w:val="26"/>
        </w:rPr>
        <w:t xml:space="preserve">, Australian National University </w:t>
      </w:r>
      <w:proofErr w:type="spellStart"/>
      <w:r w:rsidRPr="00B14E31">
        <w:rPr>
          <w:szCs w:val="26"/>
        </w:rPr>
        <w:t>Epress</w:t>
      </w:r>
      <w:proofErr w:type="spellEnd"/>
      <w:r w:rsidRPr="00B14E31">
        <w:rPr>
          <w:szCs w:val="26"/>
        </w:rPr>
        <w:t xml:space="preserve"> and Social Sciences Academic Press China, Canberra and Beijing, pp. 1-16.</w:t>
      </w:r>
    </w:p>
    <w:p w14:paraId="471024CA" w14:textId="77777777" w:rsidR="00036B3F" w:rsidRDefault="00036B3F" w:rsidP="00CA0C1B">
      <w:pPr>
        <w:ind w:left="720" w:hanging="720"/>
        <w:rPr>
          <w:szCs w:val="26"/>
        </w:rPr>
      </w:pPr>
    </w:p>
    <w:p w14:paraId="5160274F" w14:textId="77777777" w:rsidR="00CA6D25" w:rsidRDefault="00CA6D25" w:rsidP="00CA0C1B">
      <w:pPr>
        <w:ind w:left="720" w:hanging="720"/>
        <w:rPr>
          <w:szCs w:val="26"/>
        </w:rPr>
      </w:pPr>
      <w:r w:rsidRPr="00CA6D25">
        <w:rPr>
          <w:szCs w:val="26"/>
        </w:rPr>
        <w:t>2013</w:t>
      </w:r>
      <w:r>
        <w:rPr>
          <w:szCs w:val="26"/>
        </w:rPr>
        <w:tab/>
      </w:r>
      <w:r w:rsidRPr="00CA6D25">
        <w:rPr>
          <w:szCs w:val="26"/>
        </w:rPr>
        <w:t>“China’s Climate Change Mitigation in International Context”, in R. Garnaut, Cai Fang and Ligang Song (ed</w:t>
      </w:r>
      <w:r w:rsidR="00DA6E88">
        <w:rPr>
          <w:szCs w:val="26"/>
        </w:rPr>
        <w:t>itor</w:t>
      </w:r>
      <w:r w:rsidRPr="00CA6D25">
        <w:rPr>
          <w:szCs w:val="26"/>
        </w:rPr>
        <w:t xml:space="preserve">s), </w:t>
      </w:r>
      <w:r w:rsidRPr="00036B3F">
        <w:rPr>
          <w:i/>
          <w:szCs w:val="26"/>
        </w:rPr>
        <w:t>China: A New Model for Growth and Development</w:t>
      </w:r>
      <w:r w:rsidRPr="00CA6D25">
        <w:rPr>
          <w:szCs w:val="26"/>
        </w:rPr>
        <w:t xml:space="preserve">, Australian National University </w:t>
      </w:r>
      <w:proofErr w:type="spellStart"/>
      <w:r w:rsidRPr="00CA6D25">
        <w:rPr>
          <w:szCs w:val="26"/>
        </w:rPr>
        <w:t>Epress</w:t>
      </w:r>
      <w:proofErr w:type="spellEnd"/>
      <w:r w:rsidRPr="00CA6D25">
        <w:rPr>
          <w:szCs w:val="26"/>
        </w:rPr>
        <w:t xml:space="preserve"> and Social Sciences Academic Press China, Canberra and Beijing, pp. 281-300.</w:t>
      </w:r>
    </w:p>
    <w:p w14:paraId="70D0D7F0" w14:textId="77777777" w:rsidR="00CA0C1B" w:rsidRDefault="00CA0C1B" w:rsidP="00CA0C1B">
      <w:pPr>
        <w:ind w:left="720" w:hanging="720"/>
        <w:rPr>
          <w:szCs w:val="26"/>
        </w:rPr>
      </w:pPr>
    </w:p>
    <w:p w14:paraId="16F91504" w14:textId="77777777" w:rsidR="00CA0C1B" w:rsidRDefault="00CA0C1B" w:rsidP="00CA0C1B">
      <w:pPr>
        <w:ind w:left="720" w:hanging="720"/>
        <w:rPr>
          <w:szCs w:val="26"/>
        </w:rPr>
      </w:pPr>
      <w:r>
        <w:rPr>
          <w:szCs w:val="26"/>
        </w:rPr>
        <w:t xml:space="preserve">2013 </w:t>
      </w:r>
      <w:r>
        <w:rPr>
          <w:szCs w:val="26"/>
        </w:rPr>
        <w:tab/>
      </w:r>
      <w:r w:rsidRPr="00F24CAA">
        <w:rPr>
          <w:szCs w:val="26"/>
        </w:rPr>
        <w:t xml:space="preserve">“Making the International System Work for the Platinum Age” in D.S. </w:t>
      </w:r>
      <w:proofErr w:type="spellStart"/>
      <w:r w:rsidRPr="00F24CAA">
        <w:rPr>
          <w:szCs w:val="26"/>
        </w:rPr>
        <w:t>Prasada</w:t>
      </w:r>
      <w:proofErr w:type="spellEnd"/>
      <w:r w:rsidRPr="00F24CAA">
        <w:rPr>
          <w:szCs w:val="26"/>
        </w:rPr>
        <w:t xml:space="preserve"> Rao and Bart van Ark (ed</w:t>
      </w:r>
      <w:r w:rsidR="00DA6E88">
        <w:rPr>
          <w:szCs w:val="26"/>
        </w:rPr>
        <w:t>itor</w:t>
      </w:r>
      <w:r w:rsidRPr="00F24CAA">
        <w:rPr>
          <w:szCs w:val="26"/>
        </w:rPr>
        <w:t xml:space="preserve">s), </w:t>
      </w:r>
      <w:r w:rsidRPr="00F24CAA">
        <w:rPr>
          <w:i/>
          <w:szCs w:val="26"/>
        </w:rPr>
        <w:t>World Economic Performance: Past, Present and Future</w:t>
      </w:r>
      <w:r w:rsidRPr="00F24CAA">
        <w:rPr>
          <w:szCs w:val="26"/>
        </w:rPr>
        <w:t>, Edward Elga</w:t>
      </w:r>
      <w:r>
        <w:rPr>
          <w:szCs w:val="26"/>
        </w:rPr>
        <w:t>r Publishing, Cheltenham, U.K, pp. 162-92.</w:t>
      </w:r>
    </w:p>
    <w:p w14:paraId="6CA7F39F" w14:textId="77777777" w:rsidR="00B14E31" w:rsidRDefault="00B14E31" w:rsidP="00CA0C1B">
      <w:pPr>
        <w:ind w:left="720" w:hanging="720"/>
        <w:rPr>
          <w:szCs w:val="26"/>
        </w:rPr>
      </w:pPr>
    </w:p>
    <w:p w14:paraId="023A0B4F" w14:textId="77777777" w:rsidR="00B14E31" w:rsidRDefault="00B14E31" w:rsidP="00CA0C1B">
      <w:pPr>
        <w:ind w:left="720" w:hanging="720"/>
        <w:rPr>
          <w:szCs w:val="26"/>
        </w:rPr>
      </w:pPr>
      <w:r>
        <w:rPr>
          <w:szCs w:val="26"/>
        </w:rPr>
        <w:t>2013</w:t>
      </w:r>
      <w:r>
        <w:rPr>
          <w:szCs w:val="26"/>
        </w:rPr>
        <w:tab/>
      </w:r>
      <w:r w:rsidRPr="00B14E31">
        <w:rPr>
          <w:szCs w:val="26"/>
        </w:rPr>
        <w:t xml:space="preserve">“Macro-economic implications of the turning point” in Yiping Huang and Fang Cai (editors), </w:t>
      </w:r>
      <w:r w:rsidRPr="00B14E31">
        <w:rPr>
          <w:i/>
          <w:szCs w:val="26"/>
        </w:rPr>
        <w:t>Debating the Lewis Turning Point in China</w:t>
      </w:r>
      <w:r w:rsidRPr="00B14E31">
        <w:rPr>
          <w:szCs w:val="26"/>
        </w:rPr>
        <w:t>, Routledge, London</w:t>
      </w:r>
      <w:r w:rsidR="00436011">
        <w:rPr>
          <w:szCs w:val="26"/>
        </w:rPr>
        <w:t xml:space="preserve">. </w:t>
      </w:r>
      <w:r w:rsidR="00436011" w:rsidRPr="00436011">
        <w:rPr>
          <w:szCs w:val="26"/>
        </w:rPr>
        <w:t>pp. 88-97.</w:t>
      </w:r>
    </w:p>
    <w:p w14:paraId="07D08296" w14:textId="77777777" w:rsidR="00CA0C1B" w:rsidRDefault="00CA0C1B" w:rsidP="00CA0C1B">
      <w:pPr>
        <w:ind w:left="720" w:hanging="720"/>
        <w:rPr>
          <w:szCs w:val="26"/>
        </w:rPr>
      </w:pPr>
    </w:p>
    <w:p w14:paraId="652E6067" w14:textId="77777777" w:rsidR="00CA0C1B" w:rsidRDefault="00CA0C1B" w:rsidP="00CA0C1B">
      <w:pPr>
        <w:ind w:left="720" w:hanging="720"/>
        <w:rPr>
          <w:szCs w:val="26"/>
        </w:rPr>
      </w:pPr>
      <w:r>
        <w:rPr>
          <w:szCs w:val="26"/>
        </w:rPr>
        <w:t>2013</w:t>
      </w:r>
      <w:r>
        <w:rPr>
          <w:szCs w:val="26"/>
        </w:rPr>
        <w:tab/>
        <w:t xml:space="preserve">“China’s Contribution to the Global Mitigation Effort”, </w:t>
      </w:r>
      <w:r w:rsidRPr="00CA0C1B">
        <w:rPr>
          <w:i/>
          <w:szCs w:val="26"/>
        </w:rPr>
        <w:t>East Asia Forum Quarterly</w:t>
      </w:r>
      <w:r>
        <w:rPr>
          <w:szCs w:val="26"/>
        </w:rPr>
        <w:t>, Volume 5, Number 2, April-June 2013, pp. 28-29.</w:t>
      </w:r>
    </w:p>
    <w:p w14:paraId="3F352AD2" w14:textId="77777777" w:rsidR="00F6511B" w:rsidRDefault="00F6511B" w:rsidP="00AA24B9">
      <w:pPr>
        <w:ind w:left="720" w:hanging="720"/>
        <w:rPr>
          <w:szCs w:val="26"/>
        </w:rPr>
      </w:pPr>
    </w:p>
    <w:p w14:paraId="75B89BEB" w14:textId="77777777" w:rsidR="00F6511B" w:rsidRDefault="00F6511B" w:rsidP="00AA24B9">
      <w:pPr>
        <w:ind w:left="720" w:hanging="720"/>
        <w:rPr>
          <w:szCs w:val="26"/>
        </w:rPr>
      </w:pPr>
      <w:r>
        <w:rPr>
          <w:szCs w:val="26"/>
        </w:rPr>
        <w:t>2013</w:t>
      </w:r>
      <w:r>
        <w:rPr>
          <w:szCs w:val="26"/>
        </w:rPr>
        <w:tab/>
      </w:r>
      <w:r w:rsidR="00FF7011">
        <w:rPr>
          <w:szCs w:val="26"/>
        </w:rPr>
        <w:t>“</w:t>
      </w:r>
      <w:r w:rsidR="00FF7011" w:rsidRPr="00FF7011">
        <w:rPr>
          <w:szCs w:val="26"/>
        </w:rPr>
        <w:t>The Twenty Second Colin Clark Memorial Lecture: Removing Climate Change as a Barrier to Economic Progress</w:t>
      </w:r>
      <w:r w:rsidR="00FF7011">
        <w:rPr>
          <w:szCs w:val="26"/>
        </w:rPr>
        <w:t>”</w:t>
      </w:r>
      <w:r w:rsidR="00FF7011" w:rsidRPr="00FF7011">
        <w:rPr>
          <w:szCs w:val="26"/>
        </w:rPr>
        <w:t xml:space="preserve">, </w:t>
      </w:r>
      <w:r w:rsidR="00FF7011" w:rsidRPr="00FF7011">
        <w:rPr>
          <w:i/>
          <w:szCs w:val="26"/>
        </w:rPr>
        <w:t>Economic Policy and Analysis</w:t>
      </w:r>
      <w:r w:rsidR="00FF7011" w:rsidRPr="00FF7011">
        <w:rPr>
          <w:szCs w:val="26"/>
        </w:rPr>
        <w:t>, Volume 43, Number 1, pp. 31-47.</w:t>
      </w:r>
    </w:p>
    <w:p w14:paraId="46427A36" w14:textId="77777777" w:rsidR="005607A3" w:rsidRDefault="005607A3" w:rsidP="00AA24B9">
      <w:pPr>
        <w:ind w:left="720" w:hanging="720"/>
        <w:rPr>
          <w:szCs w:val="26"/>
        </w:rPr>
      </w:pPr>
    </w:p>
    <w:p w14:paraId="7F573C8F" w14:textId="77777777" w:rsidR="005607A3" w:rsidRDefault="005607A3" w:rsidP="00AA24B9">
      <w:pPr>
        <w:ind w:left="720" w:hanging="720"/>
        <w:rPr>
          <w:szCs w:val="26"/>
        </w:rPr>
      </w:pPr>
      <w:r>
        <w:rPr>
          <w:szCs w:val="26"/>
        </w:rPr>
        <w:t>2012</w:t>
      </w:r>
      <w:r>
        <w:rPr>
          <w:szCs w:val="26"/>
        </w:rPr>
        <w:tab/>
        <w:t xml:space="preserve">“Through the Looking Glass: Innovation in China in 20 Years’ Time”, </w:t>
      </w:r>
      <w:r w:rsidRPr="005607A3">
        <w:rPr>
          <w:i/>
          <w:szCs w:val="26"/>
        </w:rPr>
        <w:t>The Australian Economic Review</w:t>
      </w:r>
      <w:r>
        <w:rPr>
          <w:szCs w:val="26"/>
        </w:rPr>
        <w:t>, Volume 45, Number 4, pp. 457-62.</w:t>
      </w:r>
    </w:p>
    <w:p w14:paraId="50BB3D13" w14:textId="77777777" w:rsidR="00AB36D9" w:rsidRDefault="00AB36D9" w:rsidP="00AB36D9">
      <w:pPr>
        <w:ind w:left="720" w:hanging="720"/>
        <w:rPr>
          <w:szCs w:val="26"/>
        </w:rPr>
      </w:pPr>
    </w:p>
    <w:p w14:paraId="3A22D6F2" w14:textId="77777777" w:rsidR="00AB36D9" w:rsidRDefault="00AB36D9" w:rsidP="00AB36D9">
      <w:pPr>
        <w:ind w:left="720" w:hanging="720"/>
        <w:rPr>
          <w:szCs w:val="26"/>
        </w:rPr>
      </w:pPr>
      <w:r>
        <w:rPr>
          <w:szCs w:val="26"/>
        </w:rPr>
        <w:t>2012</w:t>
      </w:r>
      <w:r>
        <w:rPr>
          <w:szCs w:val="26"/>
        </w:rPr>
        <w:tab/>
        <w:t>“</w:t>
      </w:r>
      <w:r w:rsidRPr="00A209CD">
        <w:rPr>
          <w:szCs w:val="26"/>
        </w:rPr>
        <w:t xml:space="preserve">Indonesia in the </w:t>
      </w:r>
      <w:r>
        <w:rPr>
          <w:szCs w:val="26"/>
        </w:rPr>
        <w:t>N</w:t>
      </w:r>
      <w:r w:rsidRPr="00A209CD">
        <w:rPr>
          <w:szCs w:val="26"/>
        </w:rPr>
        <w:t xml:space="preserve">ew </w:t>
      </w:r>
      <w:r>
        <w:rPr>
          <w:szCs w:val="26"/>
        </w:rPr>
        <w:t>W</w:t>
      </w:r>
      <w:r w:rsidRPr="00A209CD">
        <w:rPr>
          <w:szCs w:val="26"/>
        </w:rPr>
        <w:t xml:space="preserve">orld </w:t>
      </w:r>
      <w:r>
        <w:rPr>
          <w:szCs w:val="26"/>
        </w:rPr>
        <w:t>B</w:t>
      </w:r>
      <w:r w:rsidRPr="00A209CD">
        <w:rPr>
          <w:szCs w:val="26"/>
        </w:rPr>
        <w:t>alance</w:t>
      </w:r>
      <w:r>
        <w:rPr>
          <w:szCs w:val="26"/>
        </w:rPr>
        <w:t xml:space="preserve">”, in A. Reid (editor),  </w:t>
      </w:r>
      <w:r w:rsidRPr="00F24CAA">
        <w:rPr>
          <w:i/>
          <w:szCs w:val="26"/>
        </w:rPr>
        <w:t>Indonesia Rising</w:t>
      </w:r>
      <w:r>
        <w:rPr>
          <w:i/>
          <w:szCs w:val="26"/>
        </w:rPr>
        <w:t>: The Repositioning of Asia’s Third Giant</w:t>
      </w:r>
      <w:r>
        <w:rPr>
          <w:szCs w:val="26"/>
        </w:rPr>
        <w:t xml:space="preserve">, </w:t>
      </w:r>
      <w:r w:rsidRPr="00A209CD">
        <w:rPr>
          <w:szCs w:val="26"/>
        </w:rPr>
        <w:t>Institute of Southeast Asian Studies</w:t>
      </w:r>
      <w:r>
        <w:rPr>
          <w:szCs w:val="26"/>
        </w:rPr>
        <w:t>, Singapore, pp. 14-27.</w:t>
      </w:r>
    </w:p>
    <w:p w14:paraId="659CE1F8" w14:textId="77777777" w:rsidR="00A209CD" w:rsidRDefault="00A209CD" w:rsidP="00AA24B9">
      <w:pPr>
        <w:ind w:left="720" w:hanging="720"/>
        <w:rPr>
          <w:szCs w:val="26"/>
        </w:rPr>
      </w:pPr>
    </w:p>
    <w:p w14:paraId="4E95E20D" w14:textId="77777777" w:rsidR="00940ACF" w:rsidRDefault="00940ACF" w:rsidP="00AA24B9">
      <w:pPr>
        <w:ind w:left="720" w:hanging="720"/>
        <w:rPr>
          <w:szCs w:val="26"/>
        </w:rPr>
      </w:pPr>
      <w:r>
        <w:rPr>
          <w:szCs w:val="26"/>
        </w:rPr>
        <w:t>2012</w:t>
      </w:r>
      <w:r>
        <w:rPr>
          <w:szCs w:val="26"/>
        </w:rPr>
        <w:tab/>
        <w:t xml:space="preserve"> “</w:t>
      </w:r>
      <w:r w:rsidRPr="00940ACF">
        <w:rPr>
          <w:szCs w:val="26"/>
        </w:rPr>
        <w:t>The contemporary China resources boom</w:t>
      </w:r>
      <w:r>
        <w:rPr>
          <w:szCs w:val="26"/>
        </w:rPr>
        <w:t xml:space="preserve">”, </w:t>
      </w:r>
      <w:r w:rsidRPr="00940ACF">
        <w:rPr>
          <w:i/>
          <w:szCs w:val="26"/>
        </w:rPr>
        <w:t>The Australian Journal of Agricultural and Resource Economics</w:t>
      </w:r>
      <w:r w:rsidRPr="00940ACF">
        <w:rPr>
          <w:szCs w:val="26"/>
        </w:rPr>
        <w:t xml:space="preserve">, </w:t>
      </w:r>
      <w:r w:rsidR="005607A3">
        <w:rPr>
          <w:szCs w:val="26"/>
        </w:rPr>
        <w:t xml:space="preserve">Volume </w:t>
      </w:r>
      <w:r w:rsidRPr="00940ACF">
        <w:rPr>
          <w:szCs w:val="26"/>
        </w:rPr>
        <w:t>56</w:t>
      </w:r>
      <w:r w:rsidR="005607A3">
        <w:rPr>
          <w:szCs w:val="26"/>
        </w:rPr>
        <w:t>, Issue 2</w:t>
      </w:r>
      <w:r w:rsidRPr="00940ACF">
        <w:rPr>
          <w:szCs w:val="26"/>
        </w:rPr>
        <w:t xml:space="preserve">, pp. </w:t>
      </w:r>
      <w:r w:rsidR="005607A3">
        <w:rPr>
          <w:szCs w:val="26"/>
        </w:rPr>
        <w:t>2</w:t>
      </w:r>
      <w:r w:rsidRPr="00940ACF">
        <w:rPr>
          <w:szCs w:val="26"/>
        </w:rPr>
        <w:t>22</w:t>
      </w:r>
      <w:r w:rsidR="005607A3">
        <w:rPr>
          <w:szCs w:val="26"/>
        </w:rPr>
        <w:t>-243</w:t>
      </w:r>
      <w:r>
        <w:rPr>
          <w:szCs w:val="26"/>
        </w:rPr>
        <w:t>.</w:t>
      </w:r>
    </w:p>
    <w:p w14:paraId="670DE955" w14:textId="77777777" w:rsidR="00940ACF" w:rsidRDefault="00940ACF" w:rsidP="00AA24B9">
      <w:pPr>
        <w:ind w:left="720" w:hanging="720"/>
        <w:rPr>
          <w:szCs w:val="26"/>
        </w:rPr>
      </w:pPr>
    </w:p>
    <w:p w14:paraId="1BBD4F34" w14:textId="77777777" w:rsidR="00352529" w:rsidRDefault="00352529" w:rsidP="00AA24B9">
      <w:pPr>
        <w:ind w:left="720" w:hanging="720"/>
        <w:rPr>
          <w:szCs w:val="26"/>
        </w:rPr>
      </w:pPr>
      <w:r>
        <w:rPr>
          <w:szCs w:val="26"/>
        </w:rPr>
        <w:t>2011</w:t>
      </w:r>
      <w:r>
        <w:rPr>
          <w:szCs w:val="26"/>
        </w:rPr>
        <w:tab/>
        <w:t>“Making the international system work for the platinum age of Asian growth”, in S. Armstrong and V. T. Thanh (ed</w:t>
      </w:r>
      <w:r w:rsidR="00DA6E88">
        <w:rPr>
          <w:szCs w:val="26"/>
        </w:rPr>
        <w:t>itor</w:t>
      </w:r>
      <w:r>
        <w:rPr>
          <w:szCs w:val="26"/>
        </w:rPr>
        <w:t>s)</w:t>
      </w:r>
      <w:r w:rsidR="00CE232E">
        <w:rPr>
          <w:szCs w:val="26"/>
        </w:rPr>
        <w:t>,</w:t>
      </w:r>
      <w:r>
        <w:rPr>
          <w:szCs w:val="26"/>
        </w:rPr>
        <w:t xml:space="preserve"> </w:t>
      </w:r>
      <w:r w:rsidRPr="00CE232E">
        <w:rPr>
          <w:i/>
          <w:szCs w:val="26"/>
        </w:rPr>
        <w:t>International Institutions and Asian Development</w:t>
      </w:r>
      <w:r>
        <w:rPr>
          <w:szCs w:val="26"/>
        </w:rPr>
        <w:t xml:space="preserve">, Routledge Publishing, Abingdon and New </w:t>
      </w:r>
      <w:proofErr w:type="gramStart"/>
      <w:r>
        <w:rPr>
          <w:szCs w:val="26"/>
        </w:rPr>
        <w:t>York,  pp.</w:t>
      </w:r>
      <w:proofErr w:type="gramEnd"/>
      <w:r>
        <w:rPr>
          <w:szCs w:val="26"/>
        </w:rPr>
        <w:t xml:space="preserve"> 25-48</w:t>
      </w:r>
      <w:r w:rsidR="00AD562B">
        <w:rPr>
          <w:szCs w:val="26"/>
        </w:rPr>
        <w:t>.</w:t>
      </w:r>
    </w:p>
    <w:p w14:paraId="489431E4" w14:textId="77777777" w:rsidR="00FD4C0E" w:rsidRDefault="00FD4C0E" w:rsidP="00AA24B9">
      <w:pPr>
        <w:ind w:left="720" w:hanging="720"/>
        <w:rPr>
          <w:szCs w:val="26"/>
        </w:rPr>
      </w:pPr>
    </w:p>
    <w:p w14:paraId="784AD3E9" w14:textId="77777777" w:rsidR="00B75AB4" w:rsidRDefault="00B75AB4" w:rsidP="00B75AB4">
      <w:pPr>
        <w:ind w:left="720" w:hanging="720"/>
        <w:rPr>
          <w:szCs w:val="26"/>
        </w:rPr>
      </w:pPr>
      <w:r w:rsidRPr="00B75AB4">
        <w:rPr>
          <w:szCs w:val="26"/>
        </w:rPr>
        <w:t xml:space="preserve">2011 </w:t>
      </w:r>
      <w:r w:rsidRPr="00B75AB4">
        <w:rPr>
          <w:szCs w:val="26"/>
        </w:rPr>
        <w:tab/>
        <w:t>“Australian Opportunities through the Chinese Structural Transformation”,</w:t>
      </w:r>
      <w:r>
        <w:rPr>
          <w:i/>
          <w:szCs w:val="26"/>
        </w:rPr>
        <w:t xml:space="preserve"> </w:t>
      </w:r>
      <w:r w:rsidRPr="006675E4">
        <w:rPr>
          <w:i/>
          <w:szCs w:val="26"/>
        </w:rPr>
        <w:t>The Australian Economic Review</w:t>
      </w:r>
      <w:r>
        <w:rPr>
          <w:szCs w:val="26"/>
        </w:rPr>
        <w:t>, Volume 44, Number 4, December 2011, pp. 437-45.</w:t>
      </w:r>
    </w:p>
    <w:p w14:paraId="69B09AE9" w14:textId="77777777" w:rsidR="006675E4" w:rsidRDefault="006675E4" w:rsidP="00AA24B9">
      <w:pPr>
        <w:ind w:left="720" w:hanging="720"/>
        <w:rPr>
          <w:szCs w:val="26"/>
        </w:rPr>
      </w:pPr>
    </w:p>
    <w:p w14:paraId="3733D3DB" w14:textId="77777777" w:rsidR="006675E4" w:rsidRDefault="006675E4" w:rsidP="00AA24B9">
      <w:pPr>
        <w:ind w:left="720" w:hanging="720"/>
        <w:rPr>
          <w:szCs w:val="26"/>
        </w:rPr>
      </w:pPr>
      <w:r>
        <w:rPr>
          <w:szCs w:val="26"/>
        </w:rPr>
        <w:t>2010</w:t>
      </w:r>
      <w:r>
        <w:rPr>
          <w:szCs w:val="26"/>
        </w:rPr>
        <w:tab/>
        <w:t>“Principles and Practice of Resource Rent Taxation</w:t>
      </w:r>
      <w:proofErr w:type="gramStart"/>
      <w:r>
        <w:rPr>
          <w:szCs w:val="26"/>
        </w:rPr>
        <w:t xml:space="preserve">”,  </w:t>
      </w:r>
      <w:r w:rsidRPr="006675E4">
        <w:rPr>
          <w:i/>
          <w:szCs w:val="26"/>
        </w:rPr>
        <w:t>The</w:t>
      </w:r>
      <w:proofErr w:type="gramEnd"/>
      <w:r w:rsidRPr="006675E4">
        <w:rPr>
          <w:i/>
          <w:szCs w:val="26"/>
        </w:rPr>
        <w:t xml:space="preserve"> Australian Economic Review</w:t>
      </w:r>
      <w:r>
        <w:rPr>
          <w:szCs w:val="26"/>
        </w:rPr>
        <w:t>, Volume 43, Number 4, December 2010, pp. 347-356.</w:t>
      </w:r>
    </w:p>
    <w:p w14:paraId="5A535206" w14:textId="77777777" w:rsidR="00352529" w:rsidRDefault="00352529" w:rsidP="00AA24B9">
      <w:pPr>
        <w:ind w:left="720" w:hanging="720"/>
        <w:rPr>
          <w:szCs w:val="26"/>
        </w:rPr>
      </w:pPr>
    </w:p>
    <w:p w14:paraId="497E855F" w14:textId="77777777" w:rsidR="00AA24B9" w:rsidRDefault="00AA24B9" w:rsidP="00AA24B9">
      <w:pPr>
        <w:ind w:left="720" w:hanging="720"/>
        <w:rPr>
          <w:szCs w:val="26"/>
        </w:rPr>
      </w:pPr>
      <w:r w:rsidRPr="007E43DD">
        <w:rPr>
          <w:szCs w:val="26"/>
        </w:rPr>
        <w:t>2010</w:t>
      </w:r>
      <w:r w:rsidRPr="007E43DD">
        <w:rPr>
          <w:szCs w:val="26"/>
        </w:rPr>
        <w:tab/>
        <w:t xml:space="preserve">“The New Australian Resource Rent Tax: the resources super profits tax”, </w:t>
      </w:r>
      <w:r w:rsidRPr="007E43DD">
        <w:rPr>
          <w:i/>
          <w:szCs w:val="26"/>
        </w:rPr>
        <w:t>Insights: Melbourne Business and Economics</w:t>
      </w:r>
      <w:r w:rsidRPr="007E43DD">
        <w:rPr>
          <w:szCs w:val="26"/>
        </w:rPr>
        <w:t xml:space="preserve">, Volume 8, November 2010, pp. 11-19. </w:t>
      </w:r>
    </w:p>
    <w:p w14:paraId="15CF7B82" w14:textId="77777777" w:rsidR="00321DD0" w:rsidRDefault="00321DD0" w:rsidP="00AA24B9">
      <w:pPr>
        <w:ind w:left="720" w:hanging="720"/>
        <w:rPr>
          <w:szCs w:val="26"/>
        </w:rPr>
      </w:pPr>
    </w:p>
    <w:p w14:paraId="53C1F694" w14:textId="77777777" w:rsidR="00321DD0" w:rsidRPr="00321DD0" w:rsidRDefault="00321DD0" w:rsidP="00321DD0">
      <w:pPr>
        <w:ind w:left="720" w:hanging="720"/>
        <w:rPr>
          <w:szCs w:val="26"/>
        </w:rPr>
      </w:pPr>
      <w:r w:rsidRPr="00321DD0">
        <w:rPr>
          <w:szCs w:val="26"/>
        </w:rPr>
        <w:t>2010</w:t>
      </w:r>
      <w:r>
        <w:rPr>
          <w:szCs w:val="26"/>
        </w:rPr>
        <w:tab/>
      </w:r>
      <w:r w:rsidRPr="00321DD0">
        <w:rPr>
          <w:szCs w:val="26"/>
        </w:rPr>
        <w:t xml:space="preserve">“China’s Turning Period”, </w:t>
      </w:r>
      <w:r w:rsidRPr="00321DD0">
        <w:rPr>
          <w:i/>
          <w:iCs/>
          <w:szCs w:val="26"/>
        </w:rPr>
        <w:t>Insight Asia-Pacific</w:t>
      </w:r>
      <w:r w:rsidRPr="00321DD0">
        <w:rPr>
          <w:szCs w:val="26"/>
        </w:rPr>
        <w:t>, Issue 3, September 2010, pp. 8-9.</w:t>
      </w:r>
    </w:p>
    <w:p w14:paraId="531D6920" w14:textId="77777777" w:rsidR="002D6D86" w:rsidRPr="007E43DD" w:rsidRDefault="002D6D86" w:rsidP="002D6D86">
      <w:pPr>
        <w:ind w:left="720" w:hanging="720"/>
        <w:rPr>
          <w:szCs w:val="26"/>
        </w:rPr>
      </w:pPr>
    </w:p>
    <w:p w14:paraId="2A56D6E7" w14:textId="77777777" w:rsidR="002D6D86" w:rsidRDefault="00BD19B8" w:rsidP="002D6D86">
      <w:pPr>
        <w:ind w:left="720" w:hanging="720"/>
        <w:rPr>
          <w:rStyle w:val="Strong"/>
          <w:rFonts w:eastAsia="SimSun"/>
          <w:b w:val="0"/>
          <w:szCs w:val="26"/>
          <w:lang w:val="en-GB"/>
        </w:rPr>
      </w:pPr>
      <w:r w:rsidRPr="007E43DD">
        <w:rPr>
          <w:szCs w:val="26"/>
        </w:rPr>
        <w:t>2010</w:t>
      </w:r>
      <w:r w:rsidR="009A200F" w:rsidRPr="007E43DD">
        <w:rPr>
          <w:szCs w:val="26"/>
        </w:rPr>
        <w:t xml:space="preserve"> </w:t>
      </w:r>
      <w:r w:rsidR="009A200F" w:rsidRPr="007E43DD">
        <w:rPr>
          <w:szCs w:val="26"/>
        </w:rPr>
        <w:tab/>
      </w:r>
      <w:r w:rsidR="00352529">
        <w:rPr>
          <w:szCs w:val="26"/>
        </w:rPr>
        <w:t>“</w:t>
      </w:r>
      <w:r w:rsidR="002D6D86" w:rsidRPr="007E43DD">
        <w:rPr>
          <w:szCs w:val="26"/>
        </w:rPr>
        <w:t>Thirty Years of Chi</w:t>
      </w:r>
      <w:r w:rsidR="00352529">
        <w:rPr>
          <w:szCs w:val="26"/>
        </w:rPr>
        <w:t>nese Reform and Economic Growth”</w:t>
      </w:r>
      <w:r w:rsidR="002D6D86" w:rsidRPr="007E43DD">
        <w:rPr>
          <w:szCs w:val="26"/>
        </w:rPr>
        <w:t xml:space="preserve"> in J. Lin, Y. </w:t>
      </w:r>
      <w:proofErr w:type="gramStart"/>
      <w:r w:rsidR="002D6D86" w:rsidRPr="007E43DD">
        <w:rPr>
          <w:szCs w:val="26"/>
        </w:rPr>
        <w:t>Yao</w:t>
      </w:r>
      <w:proofErr w:type="gramEnd"/>
      <w:r w:rsidR="002D6D86" w:rsidRPr="007E43DD">
        <w:rPr>
          <w:szCs w:val="26"/>
        </w:rPr>
        <w:t xml:space="preserve"> and H. Wu (ed</w:t>
      </w:r>
      <w:r w:rsidR="00DA6E88">
        <w:rPr>
          <w:szCs w:val="26"/>
        </w:rPr>
        <w:t>itor</w:t>
      </w:r>
      <w:r w:rsidR="002D6D86" w:rsidRPr="007E43DD">
        <w:rPr>
          <w:szCs w:val="26"/>
        </w:rPr>
        <w:t xml:space="preserve">s), </w:t>
      </w:r>
      <w:r w:rsidR="002D6D86" w:rsidRPr="007E43DD">
        <w:rPr>
          <w:rStyle w:val="Strong"/>
          <w:rFonts w:eastAsia="SimSun"/>
          <w:b w:val="0"/>
          <w:i/>
          <w:szCs w:val="26"/>
          <w:lang w:val="en-GB"/>
        </w:rPr>
        <w:t>Reform and Development in China: What Can China Offer the Developing World</w:t>
      </w:r>
      <w:r w:rsidR="002D6D86" w:rsidRPr="007E43DD">
        <w:rPr>
          <w:rStyle w:val="Strong"/>
          <w:rFonts w:eastAsia="SimSun"/>
          <w:b w:val="0"/>
          <w:szCs w:val="26"/>
          <w:lang w:val="en-GB"/>
        </w:rPr>
        <w:t>, Routledge Publishing</w:t>
      </w:r>
      <w:r w:rsidR="009A200F" w:rsidRPr="007E43DD">
        <w:rPr>
          <w:rStyle w:val="Strong"/>
          <w:rFonts w:eastAsia="SimSun"/>
          <w:b w:val="0"/>
          <w:szCs w:val="26"/>
          <w:lang w:val="en-GB"/>
        </w:rPr>
        <w:t xml:space="preserve">, </w:t>
      </w:r>
      <w:r w:rsidR="00B75AB4">
        <w:rPr>
          <w:szCs w:val="26"/>
        </w:rPr>
        <w:t>Abingdon and New York</w:t>
      </w:r>
      <w:r w:rsidR="009A200F" w:rsidRPr="007E43DD">
        <w:rPr>
          <w:rStyle w:val="Strong"/>
          <w:rFonts w:eastAsia="SimSun"/>
          <w:b w:val="0"/>
          <w:szCs w:val="26"/>
          <w:lang w:val="en-GB"/>
        </w:rPr>
        <w:t>, pp. 82-98</w:t>
      </w:r>
      <w:r w:rsidR="002D6D86" w:rsidRPr="007E43DD">
        <w:rPr>
          <w:rStyle w:val="Strong"/>
          <w:rFonts w:eastAsia="SimSun"/>
          <w:b w:val="0"/>
          <w:szCs w:val="26"/>
          <w:lang w:val="en-GB"/>
        </w:rPr>
        <w:t>.</w:t>
      </w:r>
    </w:p>
    <w:p w14:paraId="607F336F" w14:textId="77777777" w:rsidR="009A200F" w:rsidRDefault="009A200F" w:rsidP="002D6D86">
      <w:pPr>
        <w:ind w:left="720" w:hanging="720"/>
        <w:rPr>
          <w:rStyle w:val="Strong"/>
          <w:rFonts w:eastAsia="SimSun"/>
          <w:b w:val="0"/>
          <w:szCs w:val="26"/>
          <w:lang w:val="en-GB"/>
        </w:rPr>
      </w:pPr>
    </w:p>
    <w:p w14:paraId="0AE50929" w14:textId="77777777" w:rsidR="009A200F" w:rsidRDefault="009A200F" w:rsidP="002D6D86">
      <w:pPr>
        <w:ind w:left="720" w:hanging="720"/>
        <w:rPr>
          <w:rStyle w:val="Strong"/>
          <w:rFonts w:eastAsia="SimSun"/>
          <w:b w:val="0"/>
          <w:szCs w:val="26"/>
          <w:lang w:val="en-GB"/>
        </w:rPr>
      </w:pPr>
      <w:r>
        <w:rPr>
          <w:rStyle w:val="Strong"/>
          <w:rFonts w:eastAsia="SimSun"/>
          <w:b w:val="0"/>
          <w:szCs w:val="26"/>
          <w:lang w:val="en-GB"/>
        </w:rPr>
        <w:t xml:space="preserve">2010 </w:t>
      </w:r>
      <w:r>
        <w:rPr>
          <w:rStyle w:val="Strong"/>
          <w:rFonts w:eastAsia="SimSun"/>
          <w:b w:val="0"/>
          <w:szCs w:val="26"/>
          <w:lang w:val="en-GB"/>
        </w:rPr>
        <w:tab/>
        <w:t xml:space="preserve">“Macro-Economic Implications of the Turning Point”, </w:t>
      </w:r>
      <w:r w:rsidRPr="009A200F">
        <w:rPr>
          <w:rStyle w:val="Strong"/>
          <w:rFonts w:eastAsia="SimSun"/>
          <w:b w:val="0"/>
          <w:i/>
          <w:szCs w:val="26"/>
          <w:lang w:val="en-GB"/>
        </w:rPr>
        <w:t>China Economic Journal</w:t>
      </w:r>
      <w:r>
        <w:rPr>
          <w:rStyle w:val="Strong"/>
          <w:rFonts w:eastAsia="SimSun"/>
          <w:b w:val="0"/>
          <w:szCs w:val="26"/>
          <w:lang w:val="en-GB"/>
        </w:rPr>
        <w:t>, Volume 3, Number 2, pp. 181-190.</w:t>
      </w:r>
    </w:p>
    <w:p w14:paraId="0F9D2996" w14:textId="77777777" w:rsidR="00B5708C" w:rsidRDefault="00B5708C" w:rsidP="002D6D86">
      <w:pPr>
        <w:ind w:left="720" w:hanging="720"/>
        <w:rPr>
          <w:rStyle w:val="Strong"/>
          <w:rFonts w:eastAsia="SimSun"/>
          <w:b w:val="0"/>
          <w:szCs w:val="26"/>
          <w:lang w:val="en-GB"/>
        </w:rPr>
      </w:pPr>
    </w:p>
    <w:p w14:paraId="1B51221B" w14:textId="77777777" w:rsidR="00B5708C" w:rsidRPr="00B5708C" w:rsidRDefault="00B5708C" w:rsidP="002D6D86">
      <w:pPr>
        <w:ind w:left="720" w:hanging="720"/>
        <w:rPr>
          <w:rStyle w:val="Strong"/>
          <w:rFonts w:eastAsia="SimSun"/>
          <w:b w:val="0"/>
          <w:szCs w:val="26"/>
          <w:lang w:val="en-GB"/>
        </w:rPr>
      </w:pPr>
      <w:r>
        <w:rPr>
          <w:rStyle w:val="Strong"/>
          <w:rFonts w:eastAsia="SimSun"/>
          <w:b w:val="0"/>
          <w:szCs w:val="26"/>
          <w:lang w:val="en-GB"/>
        </w:rPr>
        <w:t>2010</w:t>
      </w:r>
      <w:r>
        <w:rPr>
          <w:rStyle w:val="Strong"/>
          <w:rFonts w:eastAsia="SimSun"/>
          <w:b w:val="0"/>
          <w:szCs w:val="26"/>
          <w:lang w:val="en-GB"/>
        </w:rPr>
        <w:tab/>
        <w:t>“</w:t>
      </w:r>
      <w:r w:rsidRPr="00B5708C">
        <w:rPr>
          <w:rStyle w:val="Strong"/>
          <w:rFonts w:eastAsia="SimSun"/>
          <w:b w:val="0"/>
          <w:szCs w:val="26"/>
          <w:lang w:val="en-GB"/>
        </w:rPr>
        <w:t xml:space="preserve">The Turning Point </w:t>
      </w:r>
      <w:proofErr w:type="gramStart"/>
      <w:r w:rsidRPr="00B5708C">
        <w:rPr>
          <w:rStyle w:val="Strong"/>
          <w:rFonts w:eastAsia="SimSun"/>
          <w:b w:val="0"/>
          <w:szCs w:val="26"/>
          <w:lang w:val="en-GB"/>
        </w:rPr>
        <w:t>In</w:t>
      </w:r>
      <w:proofErr w:type="gramEnd"/>
      <w:r w:rsidRPr="00B5708C">
        <w:rPr>
          <w:rStyle w:val="Strong"/>
          <w:rFonts w:eastAsia="SimSun"/>
          <w:b w:val="0"/>
          <w:szCs w:val="26"/>
          <w:lang w:val="en-GB"/>
        </w:rPr>
        <w:t xml:space="preserve"> Chinese Economic Development: a conceptual framework and new empirical evidence</w:t>
      </w:r>
      <w:r>
        <w:rPr>
          <w:rStyle w:val="Strong"/>
          <w:rFonts w:eastAsia="SimSun"/>
          <w:b w:val="0"/>
          <w:szCs w:val="26"/>
          <w:lang w:val="en-GB"/>
        </w:rPr>
        <w:t>”</w:t>
      </w:r>
      <w:r w:rsidRPr="00B5708C">
        <w:rPr>
          <w:rStyle w:val="Strong"/>
          <w:rFonts w:eastAsia="SimSun"/>
          <w:b w:val="0"/>
          <w:szCs w:val="26"/>
          <w:lang w:val="en-GB"/>
        </w:rPr>
        <w:t xml:space="preserve"> Chapter 2</w:t>
      </w:r>
      <w:r w:rsidR="00352529">
        <w:rPr>
          <w:rStyle w:val="Strong"/>
          <w:rFonts w:eastAsia="SimSun"/>
          <w:b w:val="0"/>
          <w:szCs w:val="26"/>
          <w:lang w:val="en-GB"/>
        </w:rPr>
        <w:t xml:space="preserve"> in R. </w:t>
      </w:r>
      <w:r>
        <w:rPr>
          <w:rStyle w:val="Strong"/>
          <w:rFonts w:eastAsia="SimSun"/>
          <w:b w:val="0"/>
          <w:szCs w:val="26"/>
          <w:lang w:val="en-GB"/>
        </w:rPr>
        <w:t>Garnaut, J</w:t>
      </w:r>
      <w:r w:rsidR="00352529">
        <w:rPr>
          <w:rStyle w:val="Strong"/>
          <w:rFonts w:eastAsia="SimSun"/>
          <w:b w:val="0"/>
          <w:szCs w:val="26"/>
          <w:lang w:val="en-GB"/>
        </w:rPr>
        <w:t>.</w:t>
      </w:r>
      <w:r>
        <w:rPr>
          <w:rStyle w:val="Strong"/>
          <w:rFonts w:eastAsia="SimSun"/>
          <w:b w:val="0"/>
          <w:szCs w:val="26"/>
          <w:lang w:val="en-GB"/>
        </w:rPr>
        <w:t xml:space="preserve"> Golley an</w:t>
      </w:r>
      <w:r w:rsidR="00352529">
        <w:rPr>
          <w:rStyle w:val="Strong"/>
          <w:rFonts w:eastAsia="SimSun"/>
          <w:b w:val="0"/>
          <w:szCs w:val="26"/>
          <w:lang w:val="en-GB"/>
        </w:rPr>
        <w:t>d L.</w:t>
      </w:r>
      <w:r>
        <w:rPr>
          <w:rStyle w:val="Strong"/>
          <w:rFonts w:eastAsia="SimSun"/>
          <w:b w:val="0"/>
          <w:szCs w:val="26"/>
          <w:lang w:val="en-GB"/>
        </w:rPr>
        <w:t xml:space="preserve"> Song (ed</w:t>
      </w:r>
      <w:proofErr w:type="spellStart"/>
      <w:r w:rsidR="00DA6E88">
        <w:rPr>
          <w:szCs w:val="26"/>
        </w:rPr>
        <w:t>itor</w:t>
      </w:r>
      <w:proofErr w:type="spellEnd"/>
      <w:r>
        <w:rPr>
          <w:rStyle w:val="Strong"/>
          <w:rFonts w:eastAsia="SimSun"/>
          <w:b w:val="0"/>
          <w:szCs w:val="26"/>
          <w:lang w:val="en-GB"/>
        </w:rPr>
        <w:t>s)</w:t>
      </w:r>
      <w:r w:rsidRPr="00B5708C">
        <w:rPr>
          <w:rStyle w:val="Strong"/>
          <w:rFonts w:eastAsia="SimSun"/>
          <w:b w:val="0"/>
          <w:szCs w:val="26"/>
          <w:lang w:val="en-GB"/>
        </w:rPr>
        <w:t xml:space="preserve"> </w:t>
      </w:r>
      <w:r w:rsidRPr="00B5708C">
        <w:rPr>
          <w:rStyle w:val="Strong"/>
          <w:rFonts w:eastAsia="SimSun"/>
          <w:b w:val="0"/>
          <w:i/>
          <w:szCs w:val="26"/>
          <w:lang w:val="en-GB"/>
        </w:rPr>
        <w:t xml:space="preserve">China: The Next </w:t>
      </w:r>
      <w:r>
        <w:rPr>
          <w:rStyle w:val="Strong"/>
          <w:rFonts w:eastAsia="SimSun"/>
          <w:b w:val="0"/>
          <w:i/>
          <w:szCs w:val="26"/>
          <w:lang w:val="en-GB"/>
        </w:rPr>
        <w:t>20</w:t>
      </w:r>
      <w:r w:rsidRPr="00B5708C">
        <w:rPr>
          <w:rStyle w:val="Strong"/>
          <w:rFonts w:eastAsia="SimSun"/>
          <w:b w:val="0"/>
          <w:i/>
          <w:szCs w:val="26"/>
          <w:lang w:val="en-GB"/>
        </w:rPr>
        <w:t xml:space="preserve"> Years of Reform and Development</w:t>
      </w:r>
      <w:r>
        <w:rPr>
          <w:rStyle w:val="Strong"/>
          <w:rFonts w:eastAsia="SimSun"/>
          <w:b w:val="0"/>
          <w:szCs w:val="26"/>
          <w:lang w:val="en-GB"/>
        </w:rPr>
        <w:t>, ANU E Press, Canberra, co-published with the Social Sciences Academic Press (China), pp. 19-38.</w:t>
      </w:r>
      <w:r w:rsidRPr="00B5708C">
        <w:rPr>
          <w:rStyle w:val="Strong"/>
          <w:rFonts w:eastAsia="SimSun"/>
          <w:b w:val="0"/>
          <w:szCs w:val="26"/>
          <w:lang w:val="en-GB"/>
        </w:rPr>
        <w:t xml:space="preserve"> </w:t>
      </w:r>
    </w:p>
    <w:p w14:paraId="12962BA5" w14:textId="77777777" w:rsidR="00F111F7" w:rsidRDefault="00F111F7" w:rsidP="002D6D86">
      <w:pPr>
        <w:ind w:left="720" w:hanging="720"/>
        <w:rPr>
          <w:rStyle w:val="Strong"/>
          <w:rFonts w:eastAsia="SimSun"/>
          <w:b w:val="0"/>
          <w:szCs w:val="26"/>
          <w:lang w:val="en-GB"/>
        </w:rPr>
      </w:pPr>
    </w:p>
    <w:p w14:paraId="26151782" w14:textId="77777777" w:rsidR="00F111F7" w:rsidRDefault="00F111F7" w:rsidP="002D6D86">
      <w:pPr>
        <w:ind w:left="720" w:hanging="720"/>
        <w:rPr>
          <w:rStyle w:val="Strong"/>
          <w:rFonts w:eastAsia="SimSun"/>
          <w:b w:val="0"/>
          <w:szCs w:val="26"/>
          <w:lang w:val="en-GB"/>
        </w:rPr>
      </w:pPr>
      <w:r>
        <w:rPr>
          <w:rStyle w:val="Strong"/>
          <w:rFonts w:eastAsia="SimSun"/>
          <w:b w:val="0"/>
          <w:szCs w:val="26"/>
          <w:lang w:val="en-GB"/>
        </w:rPr>
        <w:t>2010</w:t>
      </w:r>
      <w:r>
        <w:rPr>
          <w:rStyle w:val="Strong"/>
          <w:rFonts w:eastAsia="SimSun"/>
          <w:b w:val="0"/>
          <w:szCs w:val="26"/>
          <w:lang w:val="en-GB"/>
        </w:rPr>
        <w:tab/>
        <w:t xml:space="preserve">“Policy Framework for Transition to a Low-Carbon World Economy”, </w:t>
      </w:r>
      <w:r w:rsidRPr="00F111F7">
        <w:rPr>
          <w:rStyle w:val="Strong"/>
          <w:rFonts w:eastAsia="SimSun"/>
          <w:b w:val="0"/>
          <w:i/>
          <w:szCs w:val="26"/>
          <w:lang w:val="en-GB"/>
        </w:rPr>
        <w:t>Asian Economic Policy Review</w:t>
      </w:r>
      <w:r w:rsidR="009A200F">
        <w:rPr>
          <w:rStyle w:val="Strong"/>
          <w:rFonts w:eastAsia="SimSun"/>
          <w:b w:val="0"/>
          <w:szCs w:val="26"/>
          <w:lang w:val="en-GB"/>
        </w:rPr>
        <w:t>, Volume</w:t>
      </w:r>
      <w:r>
        <w:rPr>
          <w:rStyle w:val="Strong"/>
          <w:rFonts w:eastAsia="SimSun"/>
          <w:b w:val="0"/>
          <w:szCs w:val="26"/>
          <w:lang w:val="en-GB"/>
        </w:rPr>
        <w:t xml:space="preserve"> 5, Issue 1, June 2010, pp. 19-33.</w:t>
      </w:r>
    </w:p>
    <w:p w14:paraId="1233A368" w14:textId="77777777" w:rsidR="002D6D86" w:rsidRDefault="002D6D86" w:rsidP="00CB14B6">
      <w:pPr>
        <w:ind w:left="720" w:hanging="720"/>
        <w:rPr>
          <w:szCs w:val="26"/>
          <w:lang w:val="en-GB"/>
        </w:rPr>
      </w:pPr>
    </w:p>
    <w:p w14:paraId="621083B4" w14:textId="77777777" w:rsidR="00BD19B8" w:rsidRDefault="00BD19B8" w:rsidP="00CB14B6">
      <w:pPr>
        <w:ind w:left="720" w:hanging="720"/>
        <w:rPr>
          <w:szCs w:val="26"/>
          <w:lang w:val="en-GB"/>
        </w:rPr>
      </w:pPr>
      <w:r>
        <w:rPr>
          <w:szCs w:val="26"/>
          <w:lang w:val="en-GB"/>
        </w:rPr>
        <w:t>2010</w:t>
      </w:r>
      <w:r>
        <w:rPr>
          <w:szCs w:val="26"/>
          <w:lang w:val="en-GB"/>
        </w:rPr>
        <w:tab/>
        <w:t xml:space="preserve">“Climate Change and the Great Crash of 2008” in I. </w:t>
      </w:r>
      <w:proofErr w:type="spellStart"/>
      <w:r>
        <w:rPr>
          <w:szCs w:val="26"/>
          <w:lang w:val="en-GB"/>
        </w:rPr>
        <w:t>Jubb</w:t>
      </w:r>
      <w:proofErr w:type="spellEnd"/>
      <w:r>
        <w:rPr>
          <w:szCs w:val="26"/>
          <w:lang w:val="en-GB"/>
        </w:rPr>
        <w:t xml:space="preserve">, P. </w:t>
      </w:r>
      <w:proofErr w:type="spellStart"/>
      <w:r>
        <w:rPr>
          <w:szCs w:val="26"/>
          <w:lang w:val="en-GB"/>
        </w:rPr>
        <w:t>Holper</w:t>
      </w:r>
      <w:proofErr w:type="spellEnd"/>
      <w:r>
        <w:rPr>
          <w:szCs w:val="26"/>
          <w:lang w:val="en-GB"/>
        </w:rPr>
        <w:t xml:space="preserve"> and W. Cai (ed</w:t>
      </w:r>
      <w:proofErr w:type="spellStart"/>
      <w:r w:rsidR="00DA6E88">
        <w:rPr>
          <w:szCs w:val="26"/>
        </w:rPr>
        <w:t>itor</w:t>
      </w:r>
      <w:proofErr w:type="spellEnd"/>
      <w:r>
        <w:rPr>
          <w:szCs w:val="26"/>
          <w:lang w:val="en-GB"/>
        </w:rPr>
        <w:t xml:space="preserve">s), </w:t>
      </w:r>
      <w:r w:rsidRPr="00BD19B8">
        <w:rPr>
          <w:i/>
          <w:szCs w:val="26"/>
          <w:lang w:val="en-GB"/>
        </w:rPr>
        <w:t>Managing Climate Change: Papers from the Greenhouse 2009 Conference</w:t>
      </w:r>
      <w:r>
        <w:rPr>
          <w:szCs w:val="26"/>
          <w:lang w:val="en-GB"/>
        </w:rPr>
        <w:t>, CSIRO Publishing, Victoria, pp. 17-28.</w:t>
      </w:r>
    </w:p>
    <w:p w14:paraId="2E996FB3" w14:textId="77777777" w:rsidR="0062280C" w:rsidRDefault="0062280C" w:rsidP="00CB14B6">
      <w:pPr>
        <w:ind w:left="720" w:hanging="720"/>
        <w:rPr>
          <w:szCs w:val="26"/>
          <w:lang w:val="en-GB"/>
        </w:rPr>
      </w:pPr>
    </w:p>
    <w:p w14:paraId="4F5F01AA" w14:textId="77777777" w:rsidR="0062280C" w:rsidRDefault="0062280C" w:rsidP="00CB14B6">
      <w:pPr>
        <w:ind w:left="720" w:hanging="720"/>
        <w:rPr>
          <w:szCs w:val="26"/>
          <w:lang w:val="en-GB"/>
        </w:rPr>
      </w:pPr>
      <w:r w:rsidRPr="0062280C">
        <w:rPr>
          <w:szCs w:val="26"/>
          <w:lang w:val="en-GB"/>
        </w:rPr>
        <w:t xml:space="preserve">2010 </w:t>
      </w:r>
      <w:r>
        <w:rPr>
          <w:szCs w:val="26"/>
          <w:lang w:val="en-GB"/>
        </w:rPr>
        <w:tab/>
      </w:r>
      <w:r w:rsidRPr="0062280C">
        <w:rPr>
          <w:szCs w:val="26"/>
          <w:lang w:val="en-GB"/>
        </w:rPr>
        <w:t xml:space="preserve">“Climate change and the Australian agricultural and resource industries”, </w:t>
      </w:r>
      <w:r w:rsidRPr="0062280C">
        <w:rPr>
          <w:i/>
          <w:szCs w:val="26"/>
          <w:lang w:val="en-GB"/>
        </w:rPr>
        <w:t>The Australian Journal of Agricultural and Resource Economics</w:t>
      </w:r>
      <w:r w:rsidRPr="0062280C">
        <w:rPr>
          <w:szCs w:val="26"/>
          <w:lang w:val="en-GB"/>
        </w:rPr>
        <w:t>, Volume 54 Issue 1, pp. 9–25.</w:t>
      </w:r>
    </w:p>
    <w:p w14:paraId="0ACFB638" w14:textId="77777777" w:rsidR="00BD19B8" w:rsidRDefault="00BD19B8" w:rsidP="00CB14B6">
      <w:pPr>
        <w:ind w:left="720" w:hanging="720"/>
        <w:rPr>
          <w:szCs w:val="26"/>
          <w:lang w:val="en-GB"/>
        </w:rPr>
      </w:pPr>
    </w:p>
    <w:p w14:paraId="5D8E458E" w14:textId="77777777" w:rsidR="007D5D49" w:rsidRDefault="004A6C19" w:rsidP="00CB14B6">
      <w:pPr>
        <w:ind w:left="720" w:hanging="720"/>
        <w:rPr>
          <w:szCs w:val="26"/>
        </w:rPr>
      </w:pPr>
      <w:r>
        <w:rPr>
          <w:szCs w:val="26"/>
        </w:rPr>
        <w:t xml:space="preserve">2009 </w:t>
      </w:r>
      <w:r>
        <w:rPr>
          <w:szCs w:val="26"/>
        </w:rPr>
        <w:tab/>
      </w:r>
      <w:r w:rsidR="007D5D49">
        <w:rPr>
          <w:szCs w:val="26"/>
        </w:rPr>
        <w:t xml:space="preserve">With Frank Jotzo, Stephen </w:t>
      </w:r>
      <w:proofErr w:type="gramStart"/>
      <w:r w:rsidR="007D5D49">
        <w:rPr>
          <w:szCs w:val="26"/>
        </w:rPr>
        <w:t>Howes</w:t>
      </w:r>
      <w:proofErr w:type="gramEnd"/>
      <w:r w:rsidR="007D5D49">
        <w:rPr>
          <w:szCs w:val="26"/>
        </w:rPr>
        <w:t xml:space="preserve"> and Peter Sheehan) “The Implications of Rapid Development for Emissions and Climate Change Mitigation”, in D. Helm and C. Hepburn (ed</w:t>
      </w:r>
      <w:r w:rsidR="00DA6E88">
        <w:rPr>
          <w:szCs w:val="26"/>
        </w:rPr>
        <w:t>itor</w:t>
      </w:r>
      <w:r w:rsidR="007D5D49">
        <w:rPr>
          <w:szCs w:val="26"/>
        </w:rPr>
        <w:t xml:space="preserve">s), </w:t>
      </w:r>
      <w:r w:rsidR="007D5D49" w:rsidRPr="007D5D49">
        <w:rPr>
          <w:i/>
          <w:szCs w:val="26"/>
        </w:rPr>
        <w:t>The Economics and Policy of Climate Change</w:t>
      </w:r>
      <w:r w:rsidR="007D5D49">
        <w:rPr>
          <w:szCs w:val="26"/>
        </w:rPr>
        <w:t>, Oxford University Press</w:t>
      </w:r>
      <w:r w:rsidR="003B2519">
        <w:rPr>
          <w:szCs w:val="26"/>
        </w:rPr>
        <w:t>,</w:t>
      </w:r>
      <w:r w:rsidR="003B2519" w:rsidRPr="003B2519">
        <w:rPr>
          <w:szCs w:val="26"/>
        </w:rPr>
        <w:t xml:space="preserve"> </w:t>
      </w:r>
      <w:r w:rsidR="003B2519">
        <w:rPr>
          <w:szCs w:val="26"/>
        </w:rPr>
        <w:t>pp. 81-106</w:t>
      </w:r>
      <w:r w:rsidR="007D5D49">
        <w:rPr>
          <w:szCs w:val="26"/>
        </w:rPr>
        <w:t>.</w:t>
      </w:r>
    </w:p>
    <w:p w14:paraId="360F2FCE" w14:textId="77777777" w:rsidR="00E03E73" w:rsidRDefault="00E03E73" w:rsidP="00CB14B6">
      <w:pPr>
        <w:ind w:left="720" w:hanging="720"/>
        <w:rPr>
          <w:rStyle w:val="Strong"/>
          <w:rFonts w:eastAsia="SimSun"/>
          <w:b w:val="0"/>
          <w:szCs w:val="26"/>
          <w:lang w:val="en-GB"/>
        </w:rPr>
      </w:pPr>
    </w:p>
    <w:p w14:paraId="7FA9B5CB" w14:textId="77777777" w:rsidR="00E03E73" w:rsidRDefault="00E03E73" w:rsidP="00E03E73">
      <w:pPr>
        <w:ind w:left="851" w:hanging="851"/>
        <w:jc w:val="both"/>
        <w:rPr>
          <w:rStyle w:val="Strong"/>
          <w:rFonts w:eastAsia="SimSun"/>
          <w:b w:val="0"/>
          <w:szCs w:val="26"/>
          <w:lang w:val="en-GB"/>
        </w:rPr>
      </w:pPr>
      <w:r>
        <w:rPr>
          <w:rStyle w:val="Strong"/>
          <w:rFonts w:eastAsia="SimSun"/>
          <w:b w:val="0"/>
          <w:szCs w:val="26"/>
          <w:lang w:val="en-GB"/>
        </w:rPr>
        <w:t xml:space="preserve">2009 </w:t>
      </w:r>
      <w:r>
        <w:rPr>
          <w:rStyle w:val="Strong"/>
          <w:rFonts w:eastAsia="SimSun"/>
          <w:b w:val="0"/>
          <w:szCs w:val="26"/>
          <w:lang w:val="en-GB"/>
        </w:rPr>
        <w:tab/>
        <w:t xml:space="preserve">“China’s Place in a World in Crisis”, in R. Garnaut, </w:t>
      </w:r>
      <w:r>
        <w:rPr>
          <w:szCs w:val="26"/>
        </w:rPr>
        <w:t>L</w:t>
      </w:r>
      <w:r w:rsidR="00352529">
        <w:rPr>
          <w:szCs w:val="26"/>
        </w:rPr>
        <w:t>.</w:t>
      </w:r>
      <w:r>
        <w:rPr>
          <w:szCs w:val="26"/>
        </w:rPr>
        <w:t xml:space="preserve"> Song and W</w:t>
      </w:r>
      <w:r w:rsidR="00352529">
        <w:rPr>
          <w:szCs w:val="26"/>
        </w:rPr>
        <w:t>.</w:t>
      </w:r>
      <w:r>
        <w:rPr>
          <w:szCs w:val="26"/>
        </w:rPr>
        <w:t xml:space="preserve"> T</w:t>
      </w:r>
      <w:r w:rsidR="00352529">
        <w:rPr>
          <w:szCs w:val="26"/>
        </w:rPr>
        <w:t>.</w:t>
      </w:r>
      <w:r>
        <w:rPr>
          <w:szCs w:val="26"/>
        </w:rPr>
        <w:t xml:space="preserve"> Woo (ed</w:t>
      </w:r>
      <w:r w:rsidR="00DA6E88">
        <w:rPr>
          <w:szCs w:val="26"/>
        </w:rPr>
        <w:t>itor</w:t>
      </w:r>
      <w:r>
        <w:rPr>
          <w:szCs w:val="26"/>
        </w:rPr>
        <w:t xml:space="preserve">s), </w:t>
      </w:r>
      <w:r w:rsidRPr="00E03E73">
        <w:rPr>
          <w:i/>
          <w:szCs w:val="26"/>
        </w:rPr>
        <w:t>China’s New Place in a World in Crisis</w:t>
      </w:r>
      <w:r>
        <w:rPr>
          <w:szCs w:val="26"/>
        </w:rPr>
        <w:t xml:space="preserve">, </w:t>
      </w:r>
      <w:r w:rsidRPr="00E03E73">
        <w:rPr>
          <w:szCs w:val="26"/>
        </w:rPr>
        <w:t xml:space="preserve">Australian National </w:t>
      </w:r>
      <w:r w:rsidRPr="00E03E73">
        <w:rPr>
          <w:szCs w:val="26"/>
        </w:rPr>
        <w:lastRenderedPageBreak/>
        <w:t>University E-Press</w:t>
      </w:r>
      <w:r>
        <w:rPr>
          <w:szCs w:val="26"/>
        </w:rPr>
        <w:t xml:space="preserve"> (Canberra)</w:t>
      </w:r>
      <w:r w:rsidRPr="00E03E73">
        <w:rPr>
          <w:szCs w:val="26"/>
        </w:rPr>
        <w:t>, Brookings Institution Press</w:t>
      </w:r>
      <w:r>
        <w:rPr>
          <w:szCs w:val="26"/>
        </w:rPr>
        <w:t xml:space="preserve"> (Washington)</w:t>
      </w:r>
      <w:r w:rsidRPr="00E03E73">
        <w:rPr>
          <w:szCs w:val="26"/>
        </w:rPr>
        <w:t xml:space="preserve"> and Social Sciences Academic Press (China</w:t>
      </w:r>
      <w:proofErr w:type="gramStart"/>
      <w:r>
        <w:rPr>
          <w:szCs w:val="26"/>
        </w:rPr>
        <w:t>)</w:t>
      </w:r>
      <w:r w:rsidR="00890064">
        <w:rPr>
          <w:szCs w:val="26"/>
        </w:rPr>
        <w:t xml:space="preserve"> </w:t>
      </w:r>
      <w:r w:rsidR="00890064" w:rsidRPr="00890064">
        <w:rPr>
          <w:szCs w:val="26"/>
        </w:rPr>
        <w:t>,</w:t>
      </w:r>
      <w:proofErr w:type="gramEnd"/>
      <w:r w:rsidR="00890064" w:rsidRPr="00890064">
        <w:rPr>
          <w:szCs w:val="26"/>
        </w:rPr>
        <w:t xml:space="preserve"> pp. 1-14.</w:t>
      </w:r>
      <w:r w:rsidR="00890064">
        <w:rPr>
          <w:szCs w:val="26"/>
        </w:rPr>
        <w:t xml:space="preserve"> </w:t>
      </w:r>
      <w:r>
        <w:rPr>
          <w:rStyle w:val="Strong"/>
          <w:rFonts w:eastAsia="SimSun"/>
          <w:b w:val="0"/>
          <w:szCs w:val="26"/>
          <w:lang w:val="en-GB"/>
        </w:rPr>
        <w:t xml:space="preserve"> </w:t>
      </w:r>
    </w:p>
    <w:p w14:paraId="2CB02349" w14:textId="77777777" w:rsidR="002D6D86" w:rsidRDefault="002D6D86" w:rsidP="002D6D86">
      <w:pPr>
        <w:ind w:left="720" w:hanging="720"/>
      </w:pPr>
    </w:p>
    <w:p w14:paraId="7C4668C7" w14:textId="77777777" w:rsidR="002D6D86" w:rsidRPr="002320DF" w:rsidRDefault="002D6D86" w:rsidP="002D6D86">
      <w:pPr>
        <w:ind w:left="720" w:hanging="720"/>
      </w:pPr>
      <w:r>
        <w:t>2009</w:t>
      </w:r>
      <w:r>
        <w:tab/>
        <w:t>“Economic Society of Australia’s Distinguished Fellow for 2009 Acceptance Speech”,</w:t>
      </w:r>
      <w:r w:rsidRPr="002320DF">
        <w:rPr>
          <w:i/>
        </w:rPr>
        <w:t xml:space="preserve"> Economic Papers</w:t>
      </w:r>
      <w:r w:rsidR="009A200F">
        <w:t>, Volume 28, Number</w:t>
      </w:r>
      <w:r w:rsidRPr="002320DF">
        <w:t xml:space="preserve"> 3, </w:t>
      </w:r>
      <w:proofErr w:type="gramStart"/>
      <w:r w:rsidRPr="002320DF">
        <w:t>September,</w:t>
      </w:r>
      <w:proofErr w:type="gramEnd"/>
      <w:r w:rsidRPr="002320DF">
        <w:t xml:space="preserve"> 2009,</w:t>
      </w:r>
      <w:r>
        <w:t xml:space="preserve"> pp. 184-</w:t>
      </w:r>
      <w:r w:rsidRPr="002320DF">
        <w:t>185</w:t>
      </w:r>
      <w:r>
        <w:t>.</w:t>
      </w:r>
    </w:p>
    <w:p w14:paraId="342EA283" w14:textId="77777777" w:rsidR="008B3E47" w:rsidRDefault="008B3E47" w:rsidP="00CB14B6">
      <w:pPr>
        <w:ind w:left="720" w:hanging="720"/>
        <w:rPr>
          <w:szCs w:val="26"/>
        </w:rPr>
      </w:pPr>
    </w:p>
    <w:p w14:paraId="7C1D5E1E" w14:textId="77777777" w:rsidR="008B3E47" w:rsidRDefault="008B3E47" w:rsidP="00CB14B6">
      <w:pPr>
        <w:ind w:left="720" w:hanging="720"/>
        <w:rPr>
          <w:szCs w:val="26"/>
        </w:rPr>
      </w:pPr>
      <w:r>
        <w:rPr>
          <w:szCs w:val="26"/>
        </w:rPr>
        <w:t>2009</w:t>
      </w:r>
      <w:r>
        <w:rPr>
          <w:szCs w:val="26"/>
        </w:rPr>
        <w:tab/>
        <w:t xml:space="preserve">“Climate Change and Indonesia: in honour of </w:t>
      </w:r>
      <w:proofErr w:type="spellStart"/>
      <w:r>
        <w:rPr>
          <w:szCs w:val="26"/>
        </w:rPr>
        <w:t>Panglaykim</w:t>
      </w:r>
      <w:proofErr w:type="spellEnd"/>
      <w:r>
        <w:rPr>
          <w:szCs w:val="26"/>
        </w:rPr>
        <w:t xml:space="preserve">”, </w:t>
      </w:r>
      <w:r w:rsidRPr="00897C1B">
        <w:rPr>
          <w:i/>
          <w:szCs w:val="26"/>
        </w:rPr>
        <w:t>Bulletin of Indonesian Economic Studies</w:t>
      </w:r>
      <w:r>
        <w:rPr>
          <w:szCs w:val="26"/>
        </w:rPr>
        <w:t xml:space="preserve">, Volume 45, Number </w:t>
      </w:r>
      <w:proofErr w:type="gramStart"/>
      <w:r>
        <w:rPr>
          <w:szCs w:val="26"/>
        </w:rPr>
        <w:t>1,  pp.</w:t>
      </w:r>
      <w:proofErr w:type="gramEnd"/>
      <w:r>
        <w:rPr>
          <w:szCs w:val="26"/>
        </w:rPr>
        <w:t xml:space="preserve"> 107-116.</w:t>
      </w:r>
    </w:p>
    <w:p w14:paraId="0DB09FA2" w14:textId="77777777" w:rsidR="00CB363F" w:rsidRDefault="00CB363F" w:rsidP="00CB14B6">
      <w:pPr>
        <w:ind w:left="720" w:hanging="720"/>
        <w:rPr>
          <w:szCs w:val="26"/>
        </w:rPr>
      </w:pPr>
    </w:p>
    <w:p w14:paraId="4BE8D1B5" w14:textId="77777777" w:rsidR="00CB363F" w:rsidRDefault="00CB363F" w:rsidP="00CB14B6">
      <w:pPr>
        <w:ind w:left="720" w:hanging="720"/>
        <w:rPr>
          <w:szCs w:val="26"/>
        </w:rPr>
      </w:pPr>
      <w:r>
        <w:rPr>
          <w:szCs w:val="26"/>
        </w:rPr>
        <w:t xml:space="preserve">2009 </w:t>
      </w:r>
      <w:r>
        <w:rPr>
          <w:szCs w:val="26"/>
        </w:rPr>
        <w:tab/>
        <w:t xml:space="preserve">“Climate Change and Agricultural Mutation”, in A. G. Brown (editor), </w:t>
      </w:r>
      <w:r w:rsidRPr="00CB363F">
        <w:rPr>
          <w:i/>
          <w:szCs w:val="26"/>
        </w:rPr>
        <w:t>Agriculture in a Changing Climate: the new international research frontier</w:t>
      </w:r>
      <w:r>
        <w:rPr>
          <w:szCs w:val="26"/>
        </w:rPr>
        <w:t>, Record of a conference conducted by the ATSE Crawford Fund, Parliament House, Canberra 3 September 2008, Goanna Print, Canberra, pp. 55-59.</w:t>
      </w:r>
    </w:p>
    <w:p w14:paraId="3DC1EE03" w14:textId="77777777" w:rsidR="007D5D49" w:rsidRDefault="007D5D49" w:rsidP="00CB14B6">
      <w:pPr>
        <w:ind w:left="720" w:hanging="720"/>
        <w:rPr>
          <w:szCs w:val="26"/>
        </w:rPr>
      </w:pPr>
    </w:p>
    <w:p w14:paraId="53D4BA16" w14:textId="77777777" w:rsidR="00CB14B6" w:rsidRDefault="00CB14B6" w:rsidP="00CB14B6">
      <w:pPr>
        <w:ind w:left="720" w:hanging="720"/>
        <w:rPr>
          <w:szCs w:val="26"/>
        </w:rPr>
      </w:pPr>
      <w:r>
        <w:rPr>
          <w:szCs w:val="26"/>
        </w:rPr>
        <w:t>2008</w:t>
      </w:r>
      <w:r>
        <w:rPr>
          <w:szCs w:val="26"/>
        </w:rPr>
        <w:tab/>
        <w:t>(With Frank Jotzo and Stephen Howes) “C</w:t>
      </w:r>
      <w:r w:rsidRPr="00CB14B6">
        <w:rPr>
          <w:szCs w:val="26"/>
        </w:rPr>
        <w:t>hina’s rapid emissions growth and global climate change policy</w:t>
      </w:r>
      <w:r>
        <w:rPr>
          <w:szCs w:val="26"/>
        </w:rPr>
        <w:t xml:space="preserve">”, </w:t>
      </w:r>
      <w:r w:rsidRPr="00CB14B6">
        <w:t>in L</w:t>
      </w:r>
      <w:r>
        <w:t>.</w:t>
      </w:r>
      <w:r w:rsidRPr="00CB14B6">
        <w:t xml:space="preserve"> Song and W</w:t>
      </w:r>
      <w:r>
        <w:t>.</w:t>
      </w:r>
      <w:r w:rsidRPr="00CB14B6">
        <w:t xml:space="preserve"> T</w:t>
      </w:r>
      <w:r>
        <w:t>.</w:t>
      </w:r>
      <w:r w:rsidRPr="00CB14B6">
        <w:t xml:space="preserve"> Woo</w:t>
      </w:r>
      <w:r>
        <w:t xml:space="preserve"> (ed</w:t>
      </w:r>
      <w:r w:rsidR="00DA6E88">
        <w:rPr>
          <w:szCs w:val="26"/>
        </w:rPr>
        <w:t>itor</w:t>
      </w:r>
      <w:r>
        <w:t xml:space="preserve">s) </w:t>
      </w:r>
      <w:r w:rsidRPr="00CB14B6">
        <w:rPr>
          <w:i/>
        </w:rPr>
        <w:t>China’s</w:t>
      </w:r>
      <w:r w:rsidRPr="00CB14B6">
        <w:rPr>
          <w:i/>
          <w:szCs w:val="26"/>
        </w:rPr>
        <w:t xml:space="preserve"> Dilemma: Economic Growth, The Environment And Climate </w:t>
      </w:r>
      <w:proofErr w:type="gramStart"/>
      <w:r w:rsidRPr="00CB14B6">
        <w:rPr>
          <w:i/>
          <w:szCs w:val="26"/>
        </w:rPr>
        <w:t>Change</w:t>
      </w:r>
      <w:r w:rsidRPr="00CB14B6">
        <w:rPr>
          <w:szCs w:val="26"/>
        </w:rPr>
        <w:t xml:space="preserve"> </w:t>
      </w:r>
      <w:r>
        <w:rPr>
          <w:szCs w:val="26"/>
        </w:rPr>
        <w:t>,</w:t>
      </w:r>
      <w:proofErr w:type="gramEnd"/>
      <w:r>
        <w:rPr>
          <w:szCs w:val="26"/>
        </w:rPr>
        <w:t xml:space="preserve"> Asia Pacific Press, Canberra, pp. </w:t>
      </w:r>
      <w:r w:rsidRPr="00CB14B6">
        <w:rPr>
          <w:szCs w:val="26"/>
        </w:rPr>
        <w:t>170</w:t>
      </w:r>
      <w:r>
        <w:rPr>
          <w:szCs w:val="26"/>
        </w:rPr>
        <w:t>-189.</w:t>
      </w:r>
    </w:p>
    <w:p w14:paraId="22F3C565" w14:textId="77777777" w:rsidR="007D5D49" w:rsidRDefault="007D5D49" w:rsidP="00CB14B6">
      <w:pPr>
        <w:ind w:left="720" w:hanging="720"/>
        <w:rPr>
          <w:szCs w:val="26"/>
        </w:rPr>
      </w:pPr>
    </w:p>
    <w:p w14:paraId="7CE880A4" w14:textId="77777777" w:rsidR="007D5D49" w:rsidRPr="00CB14B6" w:rsidRDefault="007D5D49" w:rsidP="00CB14B6">
      <w:pPr>
        <w:ind w:left="720" w:hanging="720"/>
        <w:rPr>
          <w:szCs w:val="26"/>
        </w:rPr>
      </w:pPr>
      <w:r>
        <w:rPr>
          <w:szCs w:val="26"/>
        </w:rPr>
        <w:t>2008</w:t>
      </w:r>
      <w:r>
        <w:rPr>
          <w:szCs w:val="26"/>
        </w:rPr>
        <w:tab/>
        <w:t xml:space="preserve">(With Frank Jotzo and Stephen Howes) “Emissions in the Platinum Age: the implications of rapid development for climate change mitigation”, </w:t>
      </w:r>
      <w:r w:rsidRPr="007D5D49">
        <w:rPr>
          <w:i/>
          <w:szCs w:val="26"/>
        </w:rPr>
        <w:t>Oxford Review of Economic Policy</w:t>
      </w:r>
      <w:r>
        <w:rPr>
          <w:szCs w:val="26"/>
        </w:rPr>
        <w:t>, Volume 24, pp. 377-401.</w:t>
      </w:r>
    </w:p>
    <w:p w14:paraId="7E9C0252" w14:textId="77777777" w:rsidR="00CB14B6" w:rsidRPr="00CA2FA1" w:rsidRDefault="00CB14B6" w:rsidP="00952EE3">
      <w:pPr>
        <w:rPr>
          <w:szCs w:val="26"/>
        </w:rPr>
      </w:pPr>
    </w:p>
    <w:p w14:paraId="4211EF9C" w14:textId="77777777" w:rsidR="007D44B7" w:rsidRDefault="007D44B7" w:rsidP="007D44B7">
      <w:pPr>
        <w:ind w:left="851" w:hanging="851"/>
        <w:rPr>
          <w:szCs w:val="26"/>
        </w:rPr>
      </w:pPr>
      <w:r>
        <w:rPr>
          <w:szCs w:val="26"/>
        </w:rPr>
        <w:t>2008</w:t>
      </w:r>
      <w:r>
        <w:rPr>
          <w:szCs w:val="26"/>
        </w:rPr>
        <w:tab/>
        <w:t xml:space="preserve">“Will Climate Change Bring an End to the Platinum Age?”, </w:t>
      </w:r>
      <w:r w:rsidRPr="007D44B7">
        <w:rPr>
          <w:i/>
          <w:szCs w:val="26"/>
        </w:rPr>
        <w:t>Asian-Pacific Economic Literature</w:t>
      </w:r>
      <w:r>
        <w:rPr>
          <w:szCs w:val="26"/>
        </w:rPr>
        <w:t xml:space="preserve">, </w:t>
      </w:r>
      <w:r w:rsidRPr="007D44B7">
        <w:rPr>
          <w:szCs w:val="26"/>
        </w:rPr>
        <w:t>May 2008</w:t>
      </w:r>
      <w:r>
        <w:rPr>
          <w:szCs w:val="26"/>
        </w:rPr>
        <w:t>,</w:t>
      </w:r>
      <w:r w:rsidRPr="007D44B7">
        <w:rPr>
          <w:szCs w:val="26"/>
        </w:rPr>
        <w:t xml:space="preserve"> </w:t>
      </w:r>
      <w:r>
        <w:rPr>
          <w:szCs w:val="26"/>
        </w:rPr>
        <w:t xml:space="preserve">Volume </w:t>
      </w:r>
      <w:r w:rsidRPr="007D44B7">
        <w:rPr>
          <w:szCs w:val="26"/>
        </w:rPr>
        <w:t>22</w:t>
      </w:r>
      <w:r w:rsidR="00CF7381">
        <w:rPr>
          <w:szCs w:val="26"/>
        </w:rPr>
        <w:t>,</w:t>
      </w:r>
      <w:r>
        <w:rPr>
          <w:szCs w:val="26"/>
        </w:rPr>
        <w:t xml:space="preserve"> Number </w:t>
      </w:r>
      <w:r w:rsidRPr="007D44B7">
        <w:rPr>
          <w:szCs w:val="26"/>
        </w:rPr>
        <w:t>1</w:t>
      </w:r>
      <w:r>
        <w:rPr>
          <w:szCs w:val="26"/>
        </w:rPr>
        <w:t>, pp. 1-14.</w:t>
      </w:r>
    </w:p>
    <w:p w14:paraId="45221C32" w14:textId="77777777" w:rsidR="004E2B5C" w:rsidRDefault="004E2B5C" w:rsidP="007D44B7">
      <w:pPr>
        <w:ind w:left="851" w:hanging="851"/>
        <w:rPr>
          <w:szCs w:val="26"/>
        </w:rPr>
      </w:pPr>
    </w:p>
    <w:p w14:paraId="48A092EA" w14:textId="77777777" w:rsidR="004E2B5C" w:rsidRDefault="004E2B5C" w:rsidP="004E2B5C">
      <w:pPr>
        <w:ind w:left="851" w:hanging="851"/>
        <w:rPr>
          <w:szCs w:val="26"/>
        </w:rPr>
      </w:pPr>
      <w:r>
        <w:rPr>
          <w:szCs w:val="26"/>
        </w:rPr>
        <w:t>2008</w:t>
      </w:r>
      <w:r>
        <w:rPr>
          <w:szCs w:val="26"/>
        </w:rPr>
        <w:tab/>
        <w:t>“</w:t>
      </w:r>
      <w:r w:rsidRPr="004E2B5C">
        <w:rPr>
          <w:szCs w:val="26"/>
        </w:rPr>
        <w:t>Measuring the Immeasurable: the costs and</w:t>
      </w:r>
      <w:r>
        <w:rPr>
          <w:szCs w:val="26"/>
        </w:rPr>
        <w:t xml:space="preserve"> </w:t>
      </w:r>
      <w:r w:rsidRPr="004E2B5C">
        <w:rPr>
          <w:szCs w:val="26"/>
        </w:rPr>
        <w:t>benefits of climate change mitigation</w:t>
      </w:r>
      <w:r>
        <w:rPr>
          <w:szCs w:val="26"/>
        </w:rPr>
        <w:t xml:space="preserve">”, </w:t>
      </w:r>
      <w:r w:rsidRPr="007D44B7">
        <w:rPr>
          <w:i/>
          <w:szCs w:val="26"/>
        </w:rPr>
        <w:t>Asian-Pacific Economic Literature</w:t>
      </w:r>
      <w:r>
        <w:rPr>
          <w:szCs w:val="26"/>
        </w:rPr>
        <w:t xml:space="preserve">, November 2008, Volume </w:t>
      </w:r>
      <w:r w:rsidRPr="004E2B5C">
        <w:rPr>
          <w:szCs w:val="26"/>
        </w:rPr>
        <w:t>22</w:t>
      </w:r>
      <w:r>
        <w:rPr>
          <w:szCs w:val="26"/>
        </w:rPr>
        <w:t xml:space="preserve"> Number </w:t>
      </w:r>
      <w:r w:rsidRPr="004E2B5C">
        <w:rPr>
          <w:szCs w:val="26"/>
        </w:rPr>
        <w:t>2</w:t>
      </w:r>
      <w:r>
        <w:rPr>
          <w:szCs w:val="26"/>
        </w:rPr>
        <w:t>, pp. 1-13.</w:t>
      </w:r>
    </w:p>
    <w:p w14:paraId="5330F24C" w14:textId="77777777" w:rsidR="004E2B5C" w:rsidRDefault="004E2B5C" w:rsidP="004E2B5C">
      <w:pPr>
        <w:ind w:left="851" w:hanging="851"/>
        <w:rPr>
          <w:szCs w:val="26"/>
        </w:rPr>
      </w:pPr>
    </w:p>
    <w:p w14:paraId="17CC3EE7" w14:textId="77777777" w:rsidR="004E2B5C" w:rsidRDefault="00830A90" w:rsidP="004E2B5C">
      <w:pPr>
        <w:ind w:left="851" w:hanging="851"/>
        <w:rPr>
          <w:szCs w:val="26"/>
        </w:rPr>
      </w:pPr>
      <w:r>
        <w:rPr>
          <w:szCs w:val="26"/>
        </w:rPr>
        <w:t>2008</w:t>
      </w:r>
      <w:r>
        <w:rPr>
          <w:szCs w:val="26"/>
        </w:rPr>
        <w:tab/>
        <w:t>(w</w:t>
      </w:r>
      <w:r w:rsidR="004E2B5C">
        <w:rPr>
          <w:szCs w:val="26"/>
        </w:rPr>
        <w:t xml:space="preserve">ith Ligang Song and Yang Yao) “Impact and Significance </w:t>
      </w:r>
      <w:r w:rsidR="004E2B5C" w:rsidRPr="004E2B5C">
        <w:rPr>
          <w:szCs w:val="26"/>
        </w:rPr>
        <w:t>of State-Owned Enterprise Restructuring in China</w:t>
      </w:r>
      <w:r w:rsidR="004E2B5C">
        <w:rPr>
          <w:szCs w:val="26"/>
        </w:rPr>
        <w:t xml:space="preserve">” in B. M. </w:t>
      </w:r>
      <w:r w:rsidR="004E2B5C" w:rsidRPr="004E2B5C">
        <w:rPr>
          <w:szCs w:val="26"/>
        </w:rPr>
        <w:t xml:space="preserve">Fleisher, </w:t>
      </w:r>
      <w:r w:rsidR="004E2B5C">
        <w:rPr>
          <w:szCs w:val="26"/>
        </w:rPr>
        <w:t xml:space="preserve">N. C. </w:t>
      </w:r>
      <w:r w:rsidR="004E2B5C" w:rsidRPr="004E2B5C">
        <w:rPr>
          <w:szCs w:val="26"/>
        </w:rPr>
        <w:t xml:space="preserve">Hope, </w:t>
      </w:r>
      <w:r w:rsidR="004E2B5C">
        <w:rPr>
          <w:szCs w:val="26"/>
        </w:rPr>
        <w:t xml:space="preserve">A. A. </w:t>
      </w:r>
      <w:r w:rsidR="004E2B5C" w:rsidRPr="004E2B5C">
        <w:rPr>
          <w:szCs w:val="26"/>
        </w:rPr>
        <w:t>Pena</w:t>
      </w:r>
      <w:r w:rsidR="004E2B5C">
        <w:rPr>
          <w:szCs w:val="26"/>
        </w:rPr>
        <w:t xml:space="preserve"> (ed</w:t>
      </w:r>
      <w:r w:rsidR="00DA6E88">
        <w:rPr>
          <w:szCs w:val="26"/>
        </w:rPr>
        <w:t>itor</w:t>
      </w:r>
      <w:r w:rsidR="004E2B5C">
        <w:rPr>
          <w:szCs w:val="26"/>
        </w:rPr>
        <w:t xml:space="preserve">s) </w:t>
      </w:r>
      <w:r w:rsidR="004E2B5C" w:rsidRPr="004E2B5C">
        <w:rPr>
          <w:i/>
          <w:szCs w:val="26"/>
        </w:rPr>
        <w:t>Policy Reform and Chinese Markets: Progress and Challenges</w:t>
      </w:r>
      <w:r w:rsidR="004E2B5C">
        <w:rPr>
          <w:szCs w:val="26"/>
        </w:rPr>
        <w:t xml:space="preserve">, </w:t>
      </w:r>
      <w:r w:rsidR="004E2B5C" w:rsidRPr="004E2B5C">
        <w:rPr>
          <w:szCs w:val="26"/>
        </w:rPr>
        <w:t>Edward Elgar Publishing Ltd</w:t>
      </w:r>
      <w:r w:rsidR="004E2B5C">
        <w:rPr>
          <w:szCs w:val="26"/>
        </w:rPr>
        <w:t xml:space="preserve">, Cheltenham, pp. </w:t>
      </w:r>
      <w:r w:rsidR="00946A79">
        <w:rPr>
          <w:szCs w:val="26"/>
        </w:rPr>
        <w:t>38-70.</w:t>
      </w:r>
    </w:p>
    <w:p w14:paraId="1195EFF9" w14:textId="77777777" w:rsidR="00830A90" w:rsidRDefault="00830A90" w:rsidP="004E2B5C">
      <w:pPr>
        <w:ind w:left="851" w:hanging="851"/>
        <w:rPr>
          <w:szCs w:val="26"/>
        </w:rPr>
      </w:pPr>
    </w:p>
    <w:p w14:paraId="4023E4F2" w14:textId="77777777" w:rsidR="00830A90" w:rsidRPr="004E2B5C" w:rsidRDefault="00830A90" w:rsidP="004E2B5C">
      <w:pPr>
        <w:ind w:left="851" w:hanging="851"/>
        <w:rPr>
          <w:szCs w:val="26"/>
        </w:rPr>
      </w:pPr>
      <w:r>
        <w:rPr>
          <w:szCs w:val="26"/>
        </w:rPr>
        <w:t>2008</w:t>
      </w:r>
      <w:r>
        <w:rPr>
          <w:szCs w:val="26"/>
        </w:rPr>
        <w:tab/>
        <w:t xml:space="preserve">(with Frank Jotzo and Stephen Howes) “A Framework for a Post-2012 Global Climate Agreement”, </w:t>
      </w:r>
      <w:r w:rsidRPr="00830A90">
        <w:rPr>
          <w:i/>
          <w:szCs w:val="26"/>
        </w:rPr>
        <w:t>Policy Quarterly</w:t>
      </w:r>
      <w:r>
        <w:rPr>
          <w:szCs w:val="26"/>
        </w:rPr>
        <w:t>, Volume 4, Issue 4, pp. 6-10.</w:t>
      </w:r>
    </w:p>
    <w:p w14:paraId="3C12E850" w14:textId="77777777" w:rsidR="007D44B7" w:rsidRDefault="007D44B7" w:rsidP="00952EE3">
      <w:pPr>
        <w:ind w:left="851" w:hanging="851"/>
        <w:rPr>
          <w:szCs w:val="26"/>
        </w:rPr>
      </w:pPr>
    </w:p>
    <w:p w14:paraId="3C671B15" w14:textId="77777777" w:rsidR="00E065BB" w:rsidRDefault="00E065BB" w:rsidP="00952EE3">
      <w:pPr>
        <w:ind w:left="851" w:hanging="851"/>
        <w:rPr>
          <w:szCs w:val="26"/>
        </w:rPr>
      </w:pPr>
      <w:r>
        <w:rPr>
          <w:szCs w:val="26"/>
        </w:rPr>
        <w:t xml:space="preserve">2007 </w:t>
      </w:r>
      <w:r>
        <w:rPr>
          <w:szCs w:val="26"/>
        </w:rPr>
        <w:tab/>
      </w:r>
      <w:r w:rsidR="00BD37F8">
        <w:rPr>
          <w:szCs w:val="26"/>
        </w:rPr>
        <w:t xml:space="preserve">(with David Vines) </w:t>
      </w:r>
      <w:r>
        <w:rPr>
          <w:szCs w:val="26"/>
        </w:rPr>
        <w:t xml:space="preserve">“Regional Free-Trade Areas: sorting out the tangled spaghetti”, </w:t>
      </w:r>
      <w:r w:rsidRPr="00E065BB">
        <w:rPr>
          <w:i/>
          <w:szCs w:val="26"/>
        </w:rPr>
        <w:t>Oxford Review of Economic Policy</w:t>
      </w:r>
      <w:r w:rsidR="00CF7381">
        <w:rPr>
          <w:szCs w:val="26"/>
        </w:rPr>
        <w:t>, Volume 23, Number 3,</w:t>
      </w:r>
      <w:r>
        <w:rPr>
          <w:szCs w:val="26"/>
        </w:rPr>
        <w:t xml:space="preserve"> pp. 508-527.</w:t>
      </w:r>
    </w:p>
    <w:p w14:paraId="5A86BC2F" w14:textId="77777777" w:rsidR="00E065BB" w:rsidRDefault="00E065BB" w:rsidP="00952EE3">
      <w:pPr>
        <w:ind w:left="851" w:hanging="851"/>
        <w:rPr>
          <w:szCs w:val="26"/>
        </w:rPr>
      </w:pPr>
    </w:p>
    <w:p w14:paraId="7DEE42D1" w14:textId="77777777" w:rsidR="004874F4" w:rsidRPr="004874F4" w:rsidRDefault="004874F4" w:rsidP="00952EE3">
      <w:pPr>
        <w:ind w:left="851" w:hanging="851"/>
        <w:rPr>
          <w:szCs w:val="26"/>
        </w:rPr>
      </w:pPr>
      <w:r>
        <w:rPr>
          <w:szCs w:val="26"/>
        </w:rPr>
        <w:t xml:space="preserve">2007 </w:t>
      </w:r>
      <w:r>
        <w:rPr>
          <w:szCs w:val="26"/>
        </w:rPr>
        <w:tab/>
      </w:r>
      <w:r w:rsidRPr="004874F4">
        <w:rPr>
          <w:szCs w:val="26"/>
        </w:rPr>
        <w:t>“Sir John Grenfell Cr</w:t>
      </w:r>
      <w:r>
        <w:rPr>
          <w:szCs w:val="26"/>
        </w:rPr>
        <w:t xml:space="preserve">awford” in J. E. King (editor) </w:t>
      </w:r>
      <w:r w:rsidRPr="004874F4">
        <w:rPr>
          <w:i/>
          <w:szCs w:val="26"/>
        </w:rPr>
        <w:t>A Biographical Dictionary of Australian and New Zealand Economists</w:t>
      </w:r>
      <w:r w:rsidRPr="004874F4">
        <w:rPr>
          <w:szCs w:val="26"/>
        </w:rPr>
        <w:t>, Edward Elgar Publishing, Cornwall, pp</w:t>
      </w:r>
      <w:r w:rsidR="00A54E87">
        <w:rPr>
          <w:szCs w:val="26"/>
        </w:rPr>
        <w:t>.</w:t>
      </w:r>
      <w:r w:rsidRPr="004874F4">
        <w:rPr>
          <w:szCs w:val="26"/>
        </w:rPr>
        <w:t xml:space="preserve"> 74-79.</w:t>
      </w:r>
    </w:p>
    <w:p w14:paraId="388653C6" w14:textId="77777777" w:rsidR="004874F4" w:rsidRDefault="004874F4" w:rsidP="00952EE3">
      <w:pPr>
        <w:ind w:left="851" w:hanging="851"/>
        <w:rPr>
          <w:szCs w:val="26"/>
        </w:rPr>
      </w:pPr>
    </w:p>
    <w:p w14:paraId="1448928C" w14:textId="77777777" w:rsidR="00952EE3" w:rsidRDefault="00952EE3" w:rsidP="00952EE3">
      <w:pPr>
        <w:ind w:left="851" w:hanging="851"/>
        <w:rPr>
          <w:szCs w:val="26"/>
        </w:rPr>
      </w:pPr>
      <w:r>
        <w:rPr>
          <w:szCs w:val="26"/>
        </w:rPr>
        <w:lastRenderedPageBreak/>
        <w:t xml:space="preserve">2007 </w:t>
      </w:r>
      <w:r>
        <w:rPr>
          <w:szCs w:val="26"/>
        </w:rPr>
        <w:tab/>
        <w:t xml:space="preserve">“One Man’s Contribution”, </w:t>
      </w:r>
      <w:r w:rsidRPr="00366353">
        <w:rPr>
          <w:i/>
          <w:szCs w:val="26"/>
        </w:rPr>
        <w:t>Quadrant</w:t>
      </w:r>
      <w:r>
        <w:rPr>
          <w:szCs w:val="26"/>
        </w:rPr>
        <w:t>, No. 436 (</w:t>
      </w:r>
      <w:proofErr w:type="gramStart"/>
      <w:r w:rsidR="008B3E47">
        <w:rPr>
          <w:szCs w:val="26"/>
        </w:rPr>
        <w:t xml:space="preserve">Volume </w:t>
      </w:r>
      <w:r>
        <w:rPr>
          <w:szCs w:val="26"/>
        </w:rPr>
        <w:t xml:space="preserve"> LI</w:t>
      </w:r>
      <w:proofErr w:type="gramEnd"/>
      <w:r>
        <w:rPr>
          <w:szCs w:val="26"/>
        </w:rPr>
        <w:t xml:space="preserve"> No. 5) May 2007 pp. 90-91.</w:t>
      </w:r>
    </w:p>
    <w:p w14:paraId="3F2AC081" w14:textId="77777777" w:rsidR="00952EE3" w:rsidRPr="00CA2FA1" w:rsidRDefault="00952EE3" w:rsidP="00CA2FA1">
      <w:pPr>
        <w:rPr>
          <w:szCs w:val="26"/>
        </w:rPr>
      </w:pPr>
    </w:p>
    <w:p w14:paraId="6627DED1" w14:textId="77777777" w:rsidR="00CA2FA1" w:rsidRDefault="00CA2FA1" w:rsidP="00CA2FA1">
      <w:pPr>
        <w:ind w:left="851" w:hanging="851"/>
        <w:rPr>
          <w:szCs w:val="26"/>
        </w:rPr>
      </w:pPr>
      <w:r w:rsidRPr="00CA2FA1">
        <w:rPr>
          <w:szCs w:val="26"/>
        </w:rPr>
        <w:t>2006</w:t>
      </w:r>
      <w:r w:rsidRPr="00CA2FA1">
        <w:rPr>
          <w:szCs w:val="26"/>
        </w:rPr>
        <w:tab/>
        <w:t xml:space="preserve">“What does this mean for Australia?” in </w:t>
      </w:r>
      <w:r w:rsidRPr="00CF7381">
        <w:rPr>
          <w:i/>
          <w:szCs w:val="26"/>
        </w:rPr>
        <w:t>Conference Proceedings, Global Forces 2006</w:t>
      </w:r>
      <w:r w:rsidRPr="00CA2FA1">
        <w:rPr>
          <w:szCs w:val="26"/>
        </w:rPr>
        <w:t>, Australian Strategic Policy Conference, Canberra</w:t>
      </w:r>
      <w:r w:rsidR="00E04944">
        <w:rPr>
          <w:szCs w:val="26"/>
        </w:rPr>
        <w:t xml:space="preserve">, </w:t>
      </w:r>
      <w:r w:rsidR="00E04944" w:rsidRPr="00CA2FA1">
        <w:rPr>
          <w:szCs w:val="26"/>
        </w:rPr>
        <w:t>pp. 75-77</w:t>
      </w:r>
      <w:r w:rsidR="00E04944">
        <w:rPr>
          <w:szCs w:val="26"/>
        </w:rPr>
        <w:t>.</w:t>
      </w:r>
    </w:p>
    <w:p w14:paraId="229BDC7B" w14:textId="77777777" w:rsidR="00AC5123" w:rsidRDefault="00AC5123" w:rsidP="00CA2FA1">
      <w:pPr>
        <w:ind w:left="851" w:hanging="851"/>
        <w:rPr>
          <w:szCs w:val="26"/>
        </w:rPr>
      </w:pPr>
    </w:p>
    <w:p w14:paraId="50662B61" w14:textId="77777777" w:rsidR="00AC5123" w:rsidRDefault="00AC5123" w:rsidP="00CA2FA1">
      <w:pPr>
        <w:ind w:left="851" w:hanging="851"/>
        <w:rPr>
          <w:szCs w:val="26"/>
        </w:rPr>
      </w:pPr>
      <w:r w:rsidRPr="00AC5123">
        <w:rPr>
          <w:szCs w:val="26"/>
        </w:rPr>
        <w:t>2006</w:t>
      </w:r>
      <w:r>
        <w:rPr>
          <w:szCs w:val="26"/>
        </w:rPr>
        <w:tab/>
      </w:r>
      <w:r w:rsidRPr="00AC5123">
        <w:rPr>
          <w:szCs w:val="26"/>
        </w:rPr>
        <w:t xml:space="preserve">“Economizing” on Government in Economic Development, </w:t>
      </w:r>
      <w:r w:rsidRPr="00AC5123">
        <w:rPr>
          <w:i/>
          <w:szCs w:val="26"/>
        </w:rPr>
        <w:t>Asian Economic Papers</w:t>
      </w:r>
      <w:r w:rsidRPr="00AC5123">
        <w:rPr>
          <w:szCs w:val="26"/>
        </w:rPr>
        <w:t>, Spring/Summer 2006, Vol. 5, No. 2, pp. 108-116.</w:t>
      </w:r>
    </w:p>
    <w:p w14:paraId="7A9B1A20" w14:textId="77777777" w:rsidR="00CA2FA1" w:rsidRPr="00CA2FA1" w:rsidRDefault="00CA2FA1" w:rsidP="00CA2FA1">
      <w:pPr>
        <w:ind w:left="851" w:hanging="851"/>
        <w:rPr>
          <w:szCs w:val="26"/>
        </w:rPr>
      </w:pPr>
    </w:p>
    <w:p w14:paraId="2B46416D" w14:textId="77777777" w:rsidR="00CA2FA1" w:rsidRPr="00CA2FA1" w:rsidRDefault="00CA2FA1" w:rsidP="00CA2FA1">
      <w:pPr>
        <w:ind w:left="720" w:hanging="720"/>
        <w:rPr>
          <w:szCs w:val="26"/>
        </w:rPr>
      </w:pPr>
      <w:r w:rsidRPr="00CA2FA1">
        <w:rPr>
          <w:szCs w:val="26"/>
        </w:rPr>
        <w:t>2006</w:t>
      </w:r>
      <w:r w:rsidRPr="00CA2FA1">
        <w:rPr>
          <w:szCs w:val="26"/>
        </w:rPr>
        <w:tab/>
        <w:t>“Real Australians in Economics” in B. V. Lal and A. Ley (ed</w:t>
      </w:r>
      <w:r w:rsidR="00DA6E88">
        <w:rPr>
          <w:szCs w:val="26"/>
        </w:rPr>
        <w:t>itor</w:t>
      </w:r>
      <w:r w:rsidRPr="00CA2FA1">
        <w:rPr>
          <w:szCs w:val="26"/>
        </w:rPr>
        <w:t xml:space="preserve">s) </w:t>
      </w:r>
      <w:r w:rsidRPr="00CA2FA1">
        <w:rPr>
          <w:i/>
          <w:szCs w:val="26"/>
        </w:rPr>
        <w:t>The Coombs: A House of Memories</w:t>
      </w:r>
      <w:r w:rsidRPr="00CA2FA1">
        <w:rPr>
          <w:szCs w:val="26"/>
        </w:rPr>
        <w:t>, Research School of Pacific and Asian Studies, The Australian National University, Canberra, pp.</w:t>
      </w:r>
      <w:r w:rsidR="00E04944">
        <w:rPr>
          <w:szCs w:val="26"/>
        </w:rPr>
        <w:t xml:space="preserve"> </w:t>
      </w:r>
      <w:r w:rsidRPr="00CA2FA1">
        <w:rPr>
          <w:szCs w:val="26"/>
        </w:rPr>
        <w:t>125-148.</w:t>
      </w:r>
    </w:p>
    <w:p w14:paraId="4148B98E" w14:textId="77777777" w:rsidR="00CA2FA1" w:rsidRPr="00CA2FA1" w:rsidRDefault="00CA2FA1" w:rsidP="00CA2FA1">
      <w:pPr>
        <w:ind w:left="851" w:hanging="851"/>
        <w:rPr>
          <w:szCs w:val="26"/>
        </w:rPr>
      </w:pPr>
    </w:p>
    <w:p w14:paraId="1E0356F4" w14:textId="77777777" w:rsidR="00CA2FA1" w:rsidRPr="00CA2FA1" w:rsidRDefault="00CA2FA1" w:rsidP="00CA2FA1">
      <w:pPr>
        <w:ind w:left="851" w:hanging="851"/>
        <w:rPr>
          <w:szCs w:val="26"/>
        </w:rPr>
      </w:pPr>
      <w:r w:rsidRPr="00CA2FA1">
        <w:rPr>
          <w:szCs w:val="26"/>
        </w:rPr>
        <w:t>2006</w:t>
      </w:r>
      <w:r w:rsidRPr="00CA2FA1">
        <w:rPr>
          <w:szCs w:val="26"/>
        </w:rPr>
        <w:tab/>
        <w:t xml:space="preserve">“The Turning Point in China’s Economic Development” in </w:t>
      </w:r>
      <w:r w:rsidR="00E04944">
        <w:rPr>
          <w:szCs w:val="26"/>
        </w:rPr>
        <w:t>R. Garnaut and L. Song (</w:t>
      </w:r>
      <w:r w:rsidRPr="00CA2FA1">
        <w:rPr>
          <w:szCs w:val="26"/>
        </w:rPr>
        <w:t>ed</w:t>
      </w:r>
      <w:r w:rsidR="00DA6E88">
        <w:rPr>
          <w:szCs w:val="26"/>
        </w:rPr>
        <w:t>itor</w:t>
      </w:r>
      <w:r w:rsidRPr="00CA2FA1">
        <w:rPr>
          <w:szCs w:val="26"/>
        </w:rPr>
        <w:t xml:space="preserve">s), </w:t>
      </w:r>
      <w:r w:rsidR="00D644E2" w:rsidRPr="00D644E2">
        <w:rPr>
          <w:i/>
          <w:szCs w:val="26"/>
        </w:rPr>
        <w:t>The Turning Point in China’s Economic Development,</w:t>
      </w:r>
      <w:r w:rsidR="00D644E2" w:rsidRPr="00D644E2">
        <w:rPr>
          <w:szCs w:val="26"/>
        </w:rPr>
        <w:t xml:space="preserve"> co-published by ANU E Press and Asia Pacific Press, Canberra</w:t>
      </w:r>
      <w:r w:rsidR="00D16BBE">
        <w:rPr>
          <w:szCs w:val="26"/>
        </w:rPr>
        <w:t>, pp. 1-11.</w:t>
      </w:r>
    </w:p>
    <w:p w14:paraId="012B845E" w14:textId="77777777" w:rsidR="00CA2FA1" w:rsidRPr="00CA2FA1" w:rsidRDefault="00CA2FA1" w:rsidP="00CA2FA1">
      <w:pPr>
        <w:ind w:left="851" w:hanging="851"/>
        <w:rPr>
          <w:szCs w:val="26"/>
        </w:rPr>
      </w:pPr>
    </w:p>
    <w:p w14:paraId="7D81C6B0" w14:textId="77777777" w:rsidR="00CA2FA1" w:rsidRPr="00CA2FA1" w:rsidRDefault="00CA2FA1" w:rsidP="00CA2FA1">
      <w:pPr>
        <w:ind w:left="851" w:hanging="851"/>
        <w:rPr>
          <w:szCs w:val="26"/>
        </w:rPr>
      </w:pPr>
      <w:r w:rsidRPr="00CA2FA1">
        <w:rPr>
          <w:szCs w:val="26"/>
        </w:rPr>
        <w:t>2006</w:t>
      </w:r>
      <w:r w:rsidRPr="00CA2FA1">
        <w:rPr>
          <w:szCs w:val="26"/>
        </w:rPr>
        <w:tab/>
        <w:t>(with Yiping Huang) “</w:t>
      </w:r>
      <w:r w:rsidR="00D16BBE">
        <w:rPr>
          <w:szCs w:val="26"/>
        </w:rPr>
        <w:t xml:space="preserve">Continued </w:t>
      </w:r>
      <w:r w:rsidRPr="00CA2FA1">
        <w:rPr>
          <w:szCs w:val="26"/>
        </w:rPr>
        <w:t>Rapid Growth and the Turning Point in China’s Economic Development”, in R</w:t>
      </w:r>
      <w:r w:rsidR="00E04944">
        <w:rPr>
          <w:szCs w:val="26"/>
        </w:rPr>
        <w:t>.</w:t>
      </w:r>
      <w:r w:rsidRPr="00CA2FA1">
        <w:rPr>
          <w:szCs w:val="26"/>
        </w:rPr>
        <w:t xml:space="preserve"> Garnaut and L</w:t>
      </w:r>
      <w:r w:rsidR="00E04944">
        <w:rPr>
          <w:szCs w:val="26"/>
        </w:rPr>
        <w:t xml:space="preserve">. </w:t>
      </w:r>
      <w:r w:rsidRPr="00CA2FA1">
        <w:rPr>
          <w:szCs w:val="26"/>
        </w:rPr>
        <w:t xml:space="preserve">Song </w:t>
      </w:r>
      <w:r w:rsidR="00E04944">
        <w:rPr>
          <w:szCs w:val="26"/>
        </w:rPr>
        <w:t>(</w:t>
      </w:r>
      <w:r w:rsidRPr="00CA2FA1">
        <w:rPr>
          <w:szCs w:val="26"/>
        </w:rPr>
        <w:t>ed</w:t>
      </w:r>
      <w:r w:rsidR="00DA6E88">
        <w:rPr>
          <w:szCs w:val="26"/>
        </w:rPr>
        <w:t>itor</w:t>
      </w:r>
      <w:r w:rsidRPr="00CA2FA1">
        <w:rPr>
          <w:szCs w:val="26"/>
        </w:rPr>
        <w:t xml:space="preserve">s), </w:t>
      </w:r>
      <w:r w:rsidR="00D644E2" w:rsidRPr="00D644E2">
        <w:rPr>
          <w:i/>
          <w:szCs w:val="26"/>
        </w:rPr>
        <w:t>The Turning Point in China’s Economic Development,</w:t>
      </w:r>
      <w:r w:rsidR="00D644E2" w:rsidRPr="00D644E2">
        <w:rPr>
          <w:szCs w:val="26"/>
        </w:rPr>
        <w:t xml:space="preserve"> co-published by ANU E Press and Asia Pacific Press, Canberra</w:t>
      </w:r>
      <w:r w:rsidR="00D16BBE">
        <w:rPr>
          <w:szCs w:val="26"/>
        </w:rPr>
        <w:t>, pp. 12-34.</w:t>
      </w:r>
    </w:p>
    <w:p w14:paraId="76B04526" w14:textId="77777777" w:rsidR="00CA2FA1" w:rsidRPr="00CA2FA1" w:rsidRDefault="00CA2FA1" w:rsidP="00CA2FA1">
      <w:pPr>
        <w:ind w:left="851" w:hanging="851"/>
        <w:rPr>
          <w:szCs w:val="26"/>
        </w:rPr>
      </w:pPr>
    </w:p>
    <w:p w14:paraId="6359A7E2" w14:textId="77777777" w:rsidR="00CA2FA1" w:rsidRPr="00CA2FA1" w:rsidRDefault="00CA2FA1" w:rsidP="00CA2FA1">
      <w:pPr>
        <w:ind w:left="851" w:hanging="851"/>
        <w:rPr>
          <w:szCs w:val="26"/>
        </w:rPr>
      </w:pPr>
      <w:r w:rsidRPr="00CA2FA1">
        <w:rPr>
          <w:szCs w:val="26"/>
        </w:rPr>
        <w:t>2006</w:t>
      </w:r>
      <w:r w:rsidRPr="00CA2FA1">
        <w:rPr>
          <w:szCs w:val="26"/>
        </w:rPr>
        <w:tab/>
        <w:t>(with Ligang Song) “</w:t>
      </w:r>
      <w:r w:rsidR="00D16BBE">
        <w:rPr>
          <w:szCs w:val="26"/>
        </w:rPr>
        <w:t xml:space="preserve">China’s Resources </w:t>
      </w:r>
      <w:r w:rsidRPr="00CA2FA1">
        <w:rPr>
          <w:szCs w:val="26"/>
        </w:rPr>
        <w:t>Demand at the Turning Point”, in R</w:t>
      </w:r>
      <w:r w:rsidR="00E04944">
        <w:rPr>
          <w:szCs w:val="26"/>
        </w:rPr>
        <w:t>.</w:t>
      </w:r>
      <w:r w:rsidRPr="00CA2FA1">
        <w:rPr>
          <w:szCs w:val="26"/>
        </w:rPr>
        <w:t xml:space="preserve"> Garnaut</w:t>
      </w:r>
      <w:r w:rsidR="00E04944">
        <w:rPr>
          <w:szCs w:val="26"/>
        </w:rPr>
        <w:t xml:space="preserve"> and L. Song (</w:t>
      </w:r>
      <w:r w:rsidRPr="00CA2FA1">
        <w:rPr>
          <w:szCs w:val="26"/>
        </w:rPr>
        <w:t>ed</w:t>
      </w:r>
      <w:r w:rsidR="00DA6E88">
        <w:rPr>
          <w:szCs w:val="26"/>
        </w:rPr>
        <w:t>itor</w:t>
      </w:r>
      <w:r w:rsidRPr="00CA2FA1">
        <w:rPr>
          <w:szCs w:val="26"/>
        </w:rPr>
        <w:t xml:space="preserve">s), </w:t>
      </w:r>
      <w:r w:rsidR="00D644E2" w:rsidRPr="00D644E2">
        <w:rPr>
          <w:i/>
          <w:szCs w:val="26"/>
        </w:rPr>
        <w:t>The Turning Point in China’s Economic Development,</w:t>
      </w:r>
      <w:r w:rsidR="00D644E2" w:rsidRPr="00D644E2">
        <w:rPr>
          <w:szCs w:val="26"/>
        </w:rPr>
        <w:t xml:space="preserve"> co-published by ANU E Press and Asia Pacific Press, Canberra</w:t>
      </w:r>
      <w:r w:rsidR="00D16BBE">
        <w:rPr>
          <w:szCs w:val="26"/>
        </w:rPr>
        <w:t>, pp. 276-293.</w:t>
      </w:r>
    </w:p>
    <w:p w14:paraId="018A644B" w14:textId="77777777" w:rsidR="00CA2FA1" w:rsidRPr="00CA2FA1" w:rsidRDefault="00CA2FA1" w:rsidP="00CA2FA1">
      <w:pPr>
        <w:tabs>
          <w:tab w:val="left" w:pos="851"/>
        </w:tabs>
        <w:ind w:left="851" w:hanging="851"/>
        <w:rPr>
          <w:szCs w:val="26"/>
        </w:rPr>
      </w:pPr>
    </w:p>
    <w:p w14:paraId="353646E5" w14:textId="77777777" w:rsidR="00CA2FA1" w:rsidRPr="00CA2FA1" w:rsidRDefault="00CA2FA1" w:rsidP="00CA2FA1">
      <w:pPr>
        <w:tabs>
          <w:tab w:val="left" w:pos="851"/>
        </w:tabs>
        <w:ind w:left="851" w:hanging="851"/>
        <w:rPr>
          <w:szCs w:val="26"/>
        </w:rPr>
      </w:pPr>
      <w:r w:rsidRPr="00CA2FA1">
        <w:rPr>
          <w:szCs w:val="26"/>
        </w:rPr>
        <w:t>2006</w:t>
      </w:r>
      <w:r w:rsidRPr="00CA2FA1">
        <w:rPr>
          <w:szCs w:val="26"/>
        </w:rPr>
        <w:tab/>
        <w:t xml:space="preserve">Review: “Bandung 1955: Non-Alignment and Afro-Asian Solidarity” by Jamie Mackie (2005), </w:t>
      </w:r>
      <w:r w:rsidRPr="00CA2FA1">
        <w:rPr>
          <w:i/>
          <w:szCs w:val="26"/>
        </w:rPr>
        <w:t>Bulletin of Indonesian Economic Studies</w:t>
      </w:r>
      <w:r w:rsidRPr="00CA2FA1">
        <w:rPr>
          <w:szCs w:val="26"/>
        </w:rPr>
        <w:t xml:space="preserve">, </w:t>
      </w:r>
      <w:r w:rsidR="008B3E47">
        <w:rPr>
          <w:szCs w:val="26"/>
        </w:rPr>
        <w:t xml:space="preserve">Volume </w:t>
      </w:r>
      <w:r w:rsidRPr="00CA2FA1">
        <w:rPr>
          <w:szCs w:val="26"/>
        </w:rPr>
        <w:t>42</w:t>
      </w:r>
      <w:r w:rsidR="008B3E47">
        <w:rPr>
          <w:szCs w:val="26"/>
        </w:rPr>
        <w:t xml:space="preserve">, Number </w:t>
      </w:r>
      <w:r w:rsidRPr="00CA2FA1">
        <w:rPr>
          <w:szCs w:val="26"/>
        </w:rPr>
        <w:t>1</w:t>
      </w:r>
      <w:r w:rsidR="008B3E47">
        <w:rPr>
          <w:szCs w:val="26"/>
        </w:rPr>
        <w:t xml:space="preserve">, pp. </w:t>
      </w:r>
      <w:r w:rsidRPr="00CA2FA1">
        <w:rPr>
          <w:szCs w:val="26"/>
        </w:rPr>
        <w:t>117-</w:t>
      </w:r>
      <w:r w:rsidR="008B3E47">
        <w:rPr>
          <w:szCs w:val="26"/>
        </w:rPr>
        <w:t>11</w:t>
      </w:r>
      <w:r w:rsidRPr="00CA2FA1">
        <w:rPr>
          <w:szCs w:val="26"/>
        </w:rPr>
        <w:t>8.</w:t>
      </w:r>
    </w:p>
    <w:p w14:paraId="7E4A9B20" w14:textId="77777777" w:rsidR="00CA2FA1" w:rsidRPr="00CA2FA1" w:rsidRDefault="00CA2FA1" w:rsidP="00CA2FA1">
      <w:pPr>
        <w:tabs>
          <w:tab w:val="left" w:pos="851"/>
        </w:tabs>
        <w:ind w:left="851" w:hanging="851"/>
        <w:rPr>
          <w:szCs w:val="26"/>
        </w:rPr>
      </w:pPr>
    </w:p>
    <w:p w14:paraId="0F2E2176" w14:textId="77777777" w:rsidR="00CA2FA1" w:rsidRPr="00CA2FA1" w:rsidRDefault="00CA2FA1" w:rsidP="00CA2FA1">
      <w:pPr>
        <w:tabs>
          <w:tab w:val="left" w:pos="851"/>
        </w:tabs>
        <w:ind w:left="851" w:hanging="851"/>
        <w:rPr>
          <w:szCs w:val="26"/>
        </w:rPr>
      </w:pPr>
      <w:r w:rsidRPr="00CA2FA1">
        <w:rPr>
          <w:szCs w:val="26"/>
        </w:rPr>
        <w:t>2006</w:t>
      </w:r>
      <w:r w:rsidRPr="00CA2FA1">
        <w:rPr>
          <w:szCs w:val="26"/>
        </w:rPr>
        <w:tab/>
        <w:t>Review: “Indonesia: The Great Transition” by John Bresnan (ed</w:t>
      </w:r>
      <w:r w:rsidR="00A54E87">
        <w:rPr>
          <w:szCs w:val="26"/>
        </w:rPr>
        <w:t>itor</w:t>
      </w:r>
      <w:r w:rsidRPr="00CA2FA1">
        <w:rPr>
          <w:szCs w:val="26"/>
        </w:rPr>
        <w:t xml:space="preserve">) (2006), </w:t>
      </w:r>
      <w:r w:rsidRPr="00CA2FA1">
        <w:rPr>
          <w:i/>
          <w:szCs w:val="26"/>
        </w:rPr>
        <w:t>Bulletin of Indonesian Economic Studies</w:t>
      </w:r>
      <w:r w:rsidRPr="00CA2FA1">
        <w:rPr>
          <w:szCs w:val="26"/>
        </w:rPr>
        <w:t xml:space="preserve">, </w:t>
      </w:r>
      <w:r w:rsidR="008B3E47">
        <w:rPr>
          <w:szCs w:val="26"/>
        </w:rPr>
        <w:t xml:space="preserve">Volume </w:t>
      </w:r>
      <w:r w:rsidRPr="00CA2FA1">
        <w:rPr>
          <w:szCs w:val="26"/>
        </w:rPr>
        <w:t>42</w:t>
      </w:r>
      <w:r w:rsidR="008B3E47">
        <w:rPr>
          <w:szCs w:val="26"/>
        </w:rPr>
        <w:t xml:space="preserve">, Number </w:t>
      </w:r>
      <w:r w:rsidRPr="00CA2FA1">
        <w:rPr>
          <w:szCs w:val="26"/>
        </w:rPr>
        <w:t>3</w:t>
      </w:r>
      <w:r w:rsidR="008B3E47">
        <w:rPr>
          <w:szCs w:val="26"/>
        </w:rPr>
        <w:t xml:space="preserve">, pp. </w:t>
      </w:r>
      <w:r w:rsidRPr="00CA2FA1">
        <w:rPr>
          <w:szCs w:val="26"/>
        </w:rPr>
        <w:t>389-</w:t>
      </w:r>
      <w:r w:rsidR="008B3E47">
        <w:rPr>
          <w:szCs w:val="26"/>
        </w:rPr>
        <w:t>3</w:t>
      </w:r>
      <w:r w:rsidRPr="00CA2FA1">
        <w:rPr>
          <w:szCs w:val="26"/>
        </w:rPr>
        <w:t>90.</w:t>
      </w:r>
    </w:p>
    <w:p w14:paraId="77C66D47" w14:textId="77777777" w:rsidR="00CA2FA1" w:rsidRDefault="00CA2FA1" w:rsidP="00CA2FA1"/>
    <w:p w14:paraId="125B2C97" w14:textId="77777777" w:rsidR="006561EE" w:rsidRDefault="006561EE" w:rsidP="006561EE">
      <w:pPr>
        <w:ind w:left="720" w:hanging="720"/>
        <w:jc w:val="both"/>
      </w:pPr>
      <w:r>
        <w:t>2006</w:t>
      </w:r>
      <w:r>
        <w:tab/>
      </w:r>
      <w:r w:rsidR="003033A1">
        <w:t xml:space="preserve">(with Ligang Song and Yang Yao) </w:t>
      </w:r>
      <w:r>
        <w:t xml:space="preserve">“Impact and Significance of State-Owned Enterprise Restructuring in China”, </w:t>
      </w:r>
      <w:r>
        <w:rPr>
          <w:i/>
        </w:rPr>
        <w:t>The China Journal</w:t>
      </w:r>
      <w:r>
        <w:t xml:space="preserve">, </w:t>
      </w:r>
      <w:r w:rsidR="003033A1">
        <w:t>No. 55,</w:t>
      </w:r>
      <w:r>
        <w:t xml:space="preserve"> pp.35-63.</w:t>
      </w:r>
    </w:p>
    <w:p w14:paraId="4ECA50A1" w14:textId="77777777" w:rsidR="006561EE" w:rsidRPr="006561EE" w:rsidRDefault="006561EE" w:rsidP="006561EE">
      <w:pPr>
        <w:ind w:left="720" w:hanging="720"/>
        <w:jc w:val="both"/>
      </w:pPr>
    </w:p>
    <w:p w14:paraId="42841E09" w14:textId="77777777" w:rsidR="00514DCC" w:rsidRDefault="00D16BBE" w:rsidP="00514DCC">
      <w:pPr>
        <w:ind w:left="720" w:hanging="720"/>
        <w:jc w:val="both"/>
      </w:pPr>
      <w:r>
        <w:t>2006</w:t>
      </w:r>
      <w:r>
        <w:tab/>
        <w:t>“</w:t>
      </w:r>
      <w:r w:rsidR="00514DCC">
        <w:t>Institutional Frameworks to Promote Productive Outcomes</w:t>
      </w:r>
      <w:r>
        <w:t>”</w:t>
      </w:r>
      <w:r w:rsidR="00514DCC">
        <w:t xml:space="preserve">, in </w:t>
      </w:r>
      <w:r w:rsidR="00514DCC">
        <w:rPr>
          <w:i/>
        </w:rPr>
        <w:t>Productive Reform in a Federal System</w:t>
      </w:r>
      <w:r w:rsidR="00514DCC">
        <w:t>, Australian Government Productivity Commission, Canberra</w:t>
      </w:r>
      <w:r w:rsidR="00E04944">
        <w:t>, pp.85-95</w:t>
      </w:r>
      <w:r w:rsidR="00514DCC">
        <w:t>.</w:t>
      </w:r>
    </w:p>
    <w:p w14:paraId="6181082C" w14:textId="77777777" w:rsidR="00514DCC" w:rsidRPr="00514DCC" w:rsidRDefault="00514DCC" w:rsidP="008C2A6D">
      <w:pPr>
        <w:ind w:left="720" w:hanging="720"/>
      </w:pPr>
    </w:p>
    <w:p w14:paraId="2E237613" w14:textId="77777777" w:rsidR="008C2A6D" w:rsidRDefault="008C2A6D" w:rsidP="008C2A6D">
      <w:pPr>
        <w:ind w:left="720" w:hanging="720"/>
      </w:pPr>
      <w:r>
        <w:t>2005</w:t>
      </w:r>
      <w:r>
        <w:tab/>
        <w:t xml:space="preserve">“Is Macroeconomics Dead? Monetary and Fiscal Policy in Historical Context”, </w:t>
      </w:r>
      <w:r>
        <w:rPr>
          <w:i/>
        </w:rPr>
        <w:t>Oxford review of Economic Policy</w:t>
      </w:r>
      <w:r>
        <w:t>, Vol</w:t>
      </w:r>
      <w:r w:rsidR="008B3E47">
        <w:t xml:space="preserve">ume </w:t>
      </w:r>
      <w:r>
        <w:t xml:space="preserve">21, </w:t>
      </w:r>
      <w:r w:rsidR="00E04944">
        <w:t>N</w:t>
      </w:r>
      <w:r w:rsidR="008B3E47">
        <w:t xml:space="preserve">umber </w:t>
      </w:r>
      <w:r>
        <w:t>4</w:t>
      </w:r>
      <w:r w:rsidR="00E04944">
        <w:t>, pp.524-531</w:t>
      </w:r>
      <w:r>
        <w:t>.</w:t>
      </w:r>
    </w:p>
    <w:p w14:paraId="21757492" w14:textId="77777777" w:rsidR="00105E49" w:rsidRDefault="00105E49" w:rsidP="008C2A6D">
      <w:pPr>
        <w:ind w:left="720" w:hanging="720"/>
      </w:pPr>
    </w:p>
    <w:p w14:paraId="3205CB53" w14:textId="77777777" w:rsidR="00105E49" w:rsidRPr="00105E49" w:rsidRDefault="00105E49" w:rsidP="00105E49">
      <w:pPr>
        <w:ind w:left="720" w:hanging="720"/>
        <w:jc w:val="both"/>
      </w:pPr>
      <w:r>
        <w:lastRenderedPageBreak/>
        <w:t xml:space="preserve">2005 </w:t>
      </w:r>
      <w:r>
        <w:tab/>
        <w:t xml:space="preserve">“The Sustainability and Some Consequences of Chinese Economic Growth”, </w:t>
      </w:r>
      <w:r>
        <w:rPr>
          <w:i/>
        </w:rPr>
        <w:t>The Australian Journal of International Affairs</w:t>
      </w:r>
      <w:r>
        <w:t>, Vol</w:t>
      </w:r>
      <w:r w:rsidR="008B3E47">
        <w:t>ume</w:t>
      </w:r>
      <w:r>
        <w:t xml:space="preserve"> 59, </w:t>
      </w:r>
      <w:r w:rsidR="00E04944">
        <w:t>N</w:t>
      </w:r>
      <w:r w:rsidR="008B3E47">
        <w:t>umber</w:t>
      </w:r>
      <w:r w:rsidR="00CF7381">
        <w:t xml:space="preserve"> </w:t>
      </w:r>
      <w:r>
        <w:t>4</w:t>
      </w:r>
      <w:r w:rsidR="00E04944">
        <w:t>, pp. 509-518</w:t>
      </w:r>
      <w:r>
        <w:t>.</w:t>
      </w:r>
    </w:p>
    <w:p w14:paraId="2355F12B" w14:textId="77777777" w:rsidR="00364DDC" w:rsidRDefault="00364DDC" w:rsidP="00854C07">
      <w:pPr>
        <w:pStyle w:val="Heading3"/>
        <w:jc w:val="both"/>
        <w:rPr>
          <w:rFonts w:ascii="Garamond" w:hAnsi="Garamond"/>
          <w:b w:val="0"/>
          <w:bCs w:val="0"/>
          <w:sz w:val="26"/>
        </w:rPr>
      </w:pPr>
    </w:p>
    <w:p w14:paraId="3311B312" w14:textId="77777777" w:rsidR="00364DDC" w:rsidRDefault="00364DDC" w:rsidP="00854C07">
      <w:pPr>
        <w:pStyle w:val="Heading3"/>
        <w:jc w:val="both"/>
        <w:rPr>
          <w:rFonts w:ascii="Garamond" w:hAnsi="Garamond"/>
          <w:b w:val="0"/>
          <w:bCs w:val="0"/>
          <w:sz w:val="26"/>
        </w:rPr>
      </w:pPr>
      <w:r>
        <w:rPr>
          <w:rFonts w:ascii="Garamond" w:hAnsi="Garamond"/>
          <w:b w:val="0"/>
          <w:bCs w:val="0"/>
          <w:sz w:val="26"/>
        </w:rPr>
        <w:t xml:space="preserve">2005 </w:t>
      </w:r>
      <w:r>
        <w:rPr>
          <w:rFonts w:ascii="Garamond" w:hAnsi="Garamond"/>
          <w:b w:val="0"/>
          <w:bCs w:val="0"/>
          <w:sz w:val="26"/>
        </w:rPr>
        <w:tab/>
        <w:t xml:space="preserve">“The China </w:t>
      </w:r>
      <w:r w:rsidR="00897C1B">
        <w:rPr>
          <w:rFonts w:ascii="Garamond" w:hAnsi="Garamond"/>
          <w:b w:val="0"/>
          <w:bCs w:val="0"/>
          <w:sz w:val="26"/>
        </w:rPr>
        <w:t>Boom and its Discontents</w:t>
      </w:r>
      <w:r>
        <w:rPr>
          <w:rFonts w:ascii="Garamond" w:hAnsi="Garamond"/>
          <w:b w:val="0"/>
          <w:bCs w:val="0"/>
          <w:sz w:val="26"/>
        </w:rPr>
        <w:t>”, in Ross Garnaut and Ligang Song (eds),</w:t>
      </w:r>
      <w:r w:rsidR="00EA734E">
        <w:rPr>
          <w:rFonts w:ascii="Garamond" w:hAnsi="Garamond"/>
          <w:b w:val="0"/>
          <w:bCs w:val="0"/>
          <w:sz w:val="26"/>
        </w:rPr>
        <w:t xml:space="preserve"> </w:t>
      </w:r>
      <w:r w:rsidR="00EA734E">
        <w:rPr>
          <w:rFonts w:ascii="Garamond" w:hAnsi="Garamond"/>
          <w:b w:val="0"/>
          <w:bCs w:val="0"/>
          <w:i/>
          <w:sz w:val="26"/>
        </w:rPr>
        <w:t>The China Boom and Its Discontents</w:t>
      </w:r>
      <w:r>
        <w:rPr>
          <w:rFonts w:ascii="Garamond" w:hAnsi="Garamond"/>
          <w:b w:val="0"/>
          <w:bCs w:val="0"/>
          <w:sz w:val="26"/>
        </w:rPr>
        <w:t xml:space="preserve"> </w:t>
      </w:r>
      <w:r w:rsidR="0035338F">
        <w:rPr>
          <w:rFonts w:ascii="Garamond" w:hAnsi="Garamond"/>
          <w:b w:val="0"/>
          <w:bCs w:val="0"/>
          <w:sz w:val="26"/>
        </w:rPr>
        <w:t>Asia Pacific Press, The Australian National University, Canberra</w:t>
      </w:r>
      <w:r w:rsidR="00E04944">
        <w:rPr>
          <w:rFonts w:ascii="Garamond" w:hAnsi="Garamond"/>
          <w:b w:val="0"/>
          <w:bCs w:val="0"/>
          <w:sz w:val="26"/>
        </w:rPr>
        <w:t xml:space="preserve">, </w:t>
      </w:r>
      <w:proofErr w:type="spellStart"/>
      <w:proofErr w:type="gramStart"/>
      <w:r w:rsidR="00E04944">
        <w:rPr>
          <w:rFonts w:ascii="Garamond" w:hAnsi="Garamond"/>
          <w:b w:val="0"/>
          <w:bCs w:val="0"/>
          <w:sz w:val="26"/>
        </w:rPr>
        <w:t>pp.xiii</w:t>
      </w:r>
      <w:proofErr w:type="spellEnd"/>
      <w:proofErr w:type="gramEnd"/>
      <w:r w:rsidR="00E04944">
        <w:rPr>
          <w:rFonts w:ascii="Garamond" w:hAnsi="Garamond"/>
          <w:b w:val="0"/>
          <w:bCs w:val="0"/>
          <w:sz w:val="26"/>
        </w:rPr>
        <w:t>-xx</w:t>
      </w:r>
      <w:r w:rsidR="0035338F">
        <w:rPr>
          <w:rFonts w:ascii="Garamond" w:hAnsi="Garamond"/>
          <w:b w:val="0"/>
          <w:bCs w:val="0"/>
          <w:sz w:val="26"/>
        </w:rPr>
        <w:t>.</w:t>
      </w:r>
      <w:r w:rsidR="00E04944">
        <w:rPr>
          <w:rFonts w:ascii="Garamond" w:hAnsi="Garamond"/>
          <w:b w:val="0"/>
          <w:bCs w:val="0"/>
          <w:sz w:val="26"/>
        </w:rPr>
        <w:t xml:space="preserve"> </w:t>
      </w:r>
      <w:r w:rsidR="0035338F">
        <w:rPr>
          <w:rFonts w:ascii="Garamond" w:hAnsi="Garamond"/>
          <w:b w:val="0"/>
          <w:bCs w:val="0"/>
          <w:sz w:val="26"/>
        </w:rPr>
        <w:t xml:space="preserve"> </w:t>
      </w:r>
    </w:p>
    <w:p w14:paraId="490F9913" w14:textId="77777777" w:rsidR="00DF72D8" w:rsidRDefault="00DF72D8" w:rsidP="00DF72D8">
      <w:pPr>
        <w:tabs>
          <w:tab w:val="left" w:pos="810"/>
          <w:tab w:val="left" w:pos="1440"/>
        </w:tabs>
        <w:ind w:left="720" w:hanging="720"/>
      </w:pPr>
    </w:p>
    <w:p w14:paraId="76703814" w14:textId="77777777" w:rsidR="00DF72D8" w:rsidRDefault="00DF72D8" w:rsidP="00DF72D8">
      <w:pPr>
        <w:tabs>
          <w:tab w:val="left" w:pos="709"/>
          <w:tab w:val="left" w:pos="1440"/>
        </w:tabs>
        <w:ind w:left="720" w:hanging="720"/>
      </w:pPr>
      <w:r>
        <w:t>2005</w:t>
      </w:r>
      <w:r>
        <w:tab/>
        <w:t>(with Yiping Huang) “</w:t>
      </w:r>
      <w:r w:rsidRPr="00DF72D8">
        <w:t xml:space="preserve">The </w:t>
      </w:r>
      <w:r>
        <w:t>R</w:t>
      </w:r>
      <w:r w:rsidRPr="00DF72D8">
        <w:t xml:space="preserve">isks of </w:t>
      </w:r>
      <w:r>
        <w:t>I</w:t>
      </w:r>
      <w:r w:rsidRPr="00DF72D8">
        <w:t xml:space="preserve">nvestment-led </w:t>
      </w:r>
      <w:r>
        <w:t>G</w:t>
      </w:r>
      <w:r w:rsidRPr="00DF72D8">
        <w:t>rowth</w:t>
      </w:r>
      <w:r>
        <w:t xml:space="preserve">” </w:t>
      </w:r>
      <w:r w:rsidRPr="00EA734E">
        <w:t xml:space="preserve">in Ross Garnaut and Ligang Song (eds), </w:t>
      </w:r>
      <w:r w:rsidRPr="00EA734E">
        <w:rPr>
          <w:bCs/>
          <w:i/>
        </w:rPr>
        <w:t>The China Boom and Its Discontents,</w:t>
      </w:r>
      <w:r>
        <w:t xml:space="preserve"> Asia Pacific Press, The Australian National University, Canberra. </w:t>
      </w:r>
    </w:p>
    <w:p w14:paraId="4A2450B9" w14:textId="77777777" w:rsidR="00DF72D8" w:rsidRPr="00DF72D8" w:rsidRDefault="00DF72D8" w:rsidP="00977F06">
      <w:pPr>
        <w:tabs>
          <w:tab w:val="left" w:pos="810"/>
          <w:tab w:val="left" w:pos="1440"/>
        </w:tabs>
        <w:ind w:left="720" w:hanging="630"/>
      </w:pPr>
    </w:p>
    <w:p w14:paraId="6E39B3FA" w14:textId="77777777" w:rsidR="009D32A1" w:rsidRDefault="009D32A1" w:rsidP="00854C07">
      <w:pPr>
        <w:pStyle w:val="Heading3"/>
        <w:jc w:val="both"/>
        <w:rPr>
          <w:rFonts w:ascii="Garamond" w:hAnsi="Garamond"/>
          <w:b w:val="0"/>
          <w:bCs w:val="0"/>
          <w:sz w:val="26"/>
        </w:rPr>
      </w:pPr>
      <w:r>
        <w:rPr>
          <w:rFonts w:ascii="Garamond" w:hAnsi="Garamond"/>
          <w:b w:val="0"/>
          <w:bCs w:val="0"/>
          <w:sz w:val="26"/>
        </w:rPr>
        <w:t xml:space="preserve">2005 </w:t>
      </w:r>
      <w:r>
        <w:rPr>
          <w:rFonts w:ascii="Garamond" w:hAnsi="Garamond"/>
          <w:b w:val="0"/>
          <w:bCs w:val="0"/>
          <w:sz w:val="26"/>
        </w:rPr>
        <w:tab/>
        <w:t>“A New Open Regionalism in the Asia Pacific”,</w:t>
      </w:r>
      <w:r w:rsidR="00EA734E">
        <w:rPr>
          <w:rFonts w:ascii="Garamond" w:hAnsi="Garamond"/>
          <w:b w:val="0"/>
          <w:bCs w:val="0"/>
          <w:sz w:val="26"/>
        </w:rPr>
        <w:t xml:space="preserve"> in H</w:t>
      </w:r>
      <w:r w:rsidR="00CF7381">
        <w:rPr>
          <w:rFonts w:ascii="Garamond" w:hAnsi="Garamond"/>
          <w:b w:val="0"/>
          <w:bCs w:val="0"/>
          <w:sz w:val="26"/>
        </w:rPr>
        <w:t>.</w:t>
      </w:r>
      <w:r w:rsidR="00EA734E">
        <w:rPr>
          <w:rFonts w:ascii="Garamond" w:hAnsi="Garamond"/>
          <w:b w:val="0"/>
          <w:bCs w:val="0"/>
          <w:sz w:val="26"/>
        </w:rPr>
        <w:t xml:space="preserve"> Soesastro and E</w:t>
      </w:r>
      <w:r w:rsidR="00CF7381">
        <w:rPr>
          <w:rFonts w:ascii="Garamond" w:hAnsi="Garamond"/>
          <w:b w:val="0"/>
          <w:bCs w:val="0"/>
          <w:sz w:val="26"/>
        </w:rPr>
        <w:t>.</w:t>
      </w:r>
      <w:r w:rsidR="00EA734E">
        <w:rPr>
          <w:rFonts w:ascii="Garamond" w:hAnsi="Garamond"/>
          <w:b w:val="0"/>
          <w:bCs w:val="0"/>
          <w:sz w:val="26"/>
        </w:rPr>
        <w:t xml:space="preserve"> Pedrosa (eds),</w:t>
      </w:r>
      <w:r>
        <w:rPr>
          <w:rFonts w:ascii="Garamond" w:hAnsi="Garamond"/>
          <w:b w:val="0"/>
          <w:bCs w:val="0"/>
          <w:sz w:val="26"/>
        </w:rPr>
        <w:t xml:space="preserve"> </w:t>
      </w:r>
      <w:r>
        <w:rPr>
          <w:rFonts w:ascii="Garamond" w:hAnsi="Garamond"/>
          <w:b w:val="0"/>
          <w:bCs w:val="0"/>
          <w:i/>
          <w:sz w:val="26"/>
        </w:rPr>
        <w:t>The Future of APEC and Regionalism in Asia Pacific: Perspectives from the Second Track</w:t>
      </w:r>
      <w:r>
        <w:rPr>
          <w:rFonts w:ascii="Garamond" w:hAnsi="Garamond"/>
          <w:b w:val="0"/>
          <w:bCs w:val="0"/>
          <w:sz w:val="26"/>
        </w:rPr>
        <w:t>, Centre for Strategic and International Studies (CSIS) and Pacific Econ</w:t>
      </w:r>
      <w:r w:rsidR="00E04944">
        <w:rPr>
          <w:rFonts w:ascii="Garamond" w:hAnsi="Garamond"/>
          <w:b w:val="0"/>
          <w:bCs w:val="0"/>
          <w:sz w:val="26"/>
        </w:rPr>
        <w:t>omic Cooperation Council (PECC), pp.108-129.</w:t>
      </w:r>
    </w:p>
    <w:p w14:paraId="36BA77CE" w14:textId="77777777" w:rsidR="00E11EFC" w:rsidRDefault="00E11EFC" w:rsidP="00E11EFC"/>
    <w:p w14:paraId="2A92E896" w14:textId="77777777" w:rsidR="00E11EFC" w:rsidRPr="00E11EFC" w:rsidRDefault="00E11EFC" w:rsidP="00E11EFC">
      <w:pPr>
        <w:ind w:left="720" w:hanging="720"/>
      </w:pPr>
      <w:r>
        <w:t>2005</w:t>
      </w:r>
      <w:r>
        <w:tab/>
        <w:t xml:space="preserve">“Cracking Our Complacency”, in </w:t>
      </w:r>
      <w:r w:rsidRPr="00E11EFC">
        <w:t xml:space="preserve">Peter Dawkins and Michael </w:t>
      </w:r>
      <w:proofErr w:type="spellStart"/>
      <w:r w:rsidRPr="00E11EFC">
        <w:t>Stutchbury</w:t>
      </w:r>
      <w:proofErr w:type="spellEnd"/>
      <w:r>
        <w:t xml:space="preserve"> (eds), </w:t>
      </w:r>
      <w:r w:rsidRPr="00E11EFC">
        <w:rPr>
          <w:i/>
        </w:rPr>
        <w:t>Sustaining Prosperity</w:t>
      </w:r>
      <w:r>
        <w:t>, Melbourne University Press, Melbourne, pp. 37-40.</w:t>
      </w:r>
    </w:p>
    <w:p w14:paraId="60F198A8" w14:textId="77777777" w:rsidR="009D32A1" w:rsidRDefault="009D32A1" w:rsidP="00854C07">
      <w:pPr>
        <w:pStyle w:val="Heading3"/>
        <w:jc w:val="both"/>
        <w:rPr>
          <w:rFonts w:ascii="Garamond" w:hAnsi="Garamond"/>
          <w:b w:val="0"/>
          <w:bCs w:val="0"/>
          <w:sz w:val="26"/>
        </w:rPr>
      </w:pPr>
    </w:p>
    <w:p w14:paraId="2F7A60E4" w14:textId="77777777" w:rsidR="00BD6F83" w:rsidRPr="00BD6F83" w:rsidRDefault="00BD6F83" w:rsidP="00854C07">
      <w:pPr>
        <w:pStyle w:val="Heading3"/>
        <w:jc w:val="both"/>
        <w:rPr>
          <w:rFonts w:ascii="Garamond" w:hAnsi="Garamond"/>
          <w:b w:val="0"/>
          <w:bCs w:val="0"/>
          <w:sz w:val="26"/>
        </w:rPr>
      </w:pPr>
      <w:proofErr w:type="gramStart"/>
      <w:r>
        <w:rPr>
          <w:rFonts w:ascii="Garamond" w:hAnsi="Garamond"/>
          <w:b w:val="0"/>
          <w:bCs w:val="0"/>
          <w:sz w:val="26"/>
        </w:rPr>
        <w:t xml:space="preserve">2004  </w:t>
      </w:r>
      <w:r>
        <w:rPr>
          <w:rFonts w:ascii="Garamond" w:hAnsi="Garamond"/>
          <w:b w:val="0"/>
          <w:bCs w:val="0"/>
          <w:sz w:val="26"/>
        </w:rPr>
        <w:tab/>
      </w:r>
      <w:proofErr w:type="gramEnd"/>
      <w:r>
        <w:rPr>
          <w:rFonts w:ascii="Garamond" w:hAnsi="Garamond"/>
          <w:b w:val="0"/>
          <w:bCs w:val="0"/>
          <w:sz w:val="26"/>
        </w:rPr>
        <w:t xml:space="preserve">“The </w:t>
      </w:r>
      <w:r w:rsidR="002C1FFD">
        <w:rPr>
          <w:rFonts w:ascii="Garamond" w:hAnsi="Garamond"/>
          <w:b w:val="0"/>
          <w:bCs w:val="0"/>
          <w:sz w:val="26"/>
        </w:rPr>
        <w:t>S</w:t>
      </w:r>
      <w:r>
        <w:rPr>
          <w:rFonts w:ascii="Garamond" w:hAnsi="Garamond"/>
          <w:b w:val="0"/>
          <w:bCs w:val="0"/>
          <w:sz w:val="26"/>
        </w:rPr>
        <w:t xml:space="preserve">ustainability of </w:t>
      </w:r>
      <w:r w:rsidR="002C1FFD">
        <w:rPr>
          <w:rFonts w:ascii="Garamond" w:hAnsi="Garamond"/>
          <w:b w:val="0"/>
          <w:bCs w:val="0"/>
          <w:sz w:val="26"/>
        </w:rPr>
        <w:t>G</w:t>
      </w:r>
      <w:r>
        <w:rPr>
          <w:rFonts w:ascii="Garamond" w:hAnsi="Garamond"/>
          <w:b w:val="0"/>
          <w:bCs w:val="0"/>
          <w:sz w:val="26"/>
        </w:rPr>
        <w:t xml:space="preserve">rowth:  history and prospects”, in </w:t>
      </w:r>
      <w:r w:rsidR="00EA734E">
        <w:rPr>
          <w:rFonts w:ascii="Garamond" w:hAnsi="Garamond"/>
          <w:b w:val="0"/>
          <w:bCs w:val="0"/>
          <w:sz w:val="26"/>
        </w:rPr>
        <w:t>R</w:t>
      </w:r>
      <w:r w:rsidR="00CF7381">
        <w:rPr>
          <w:rFonts w:ascii="Garamond" w:hAnsi="Garamond"/>
          <w:b w:val="0"/>
          <w:bCs w:val="0"/>
          <w:sz w:val="26"/>
        </w:rPr>
        <w:t>.</w:t>
      </w:r>
      <w:r w:rsidR="00EA734E">
        <w:rPr>
          <w:rFonts w:ascii="Garamond" w:hAnsi="Garamond"/>
          <w:b w:val="0"/>
          <w:bCs w:val="0"/>
          <w:sz w:val="26"/>
        </w:rPr>
        <w:t xml:space="preserve"> Garnaut and L</w:t>
      </w:r>
      <w:r w:rsidR="00CF7381">
        <w:rPr>
          <w:rFonts w:ascii="Garamond" w:hAnsi="Garamond"/>
          <w:b w:val="0"/>
          <w:bCs w:val="0"/>
          <w:sz w:val="26"/>
        </w:rPr>
        <w:t>.</w:t>
      </w:r>
      <w:r w:rsidR="00EA734E">
        <w:rPr>
          <w:rFonts w:ascii="Garamond" w:hAnsi="Garamond"/>
          <w:b w:val="0"/>
          <w:bCs w:val="0"/>
          <w:sz w:val="26"/>
        </w:rPr>
        <w:t xml:space="preserve"> Song (eds), </w:t>
      </w:r>
      <w:r>
        <w:rPr>
          <w:rFonts w:ascii="Garamond" w:hAnsi="Garamond"/>
          <w:b w:val="0"/>
          <w:bCs w:val="0"/>
          <w:i/>
          <w:sz w:val="26"/>
        </w:rPr>
        <w:t>China:  is Rapid Growth Sustainable?</w:t>
      </w:r>
      <w:r>
        <w:rPr>
          <w:rFonts w:ascii="Garamond" w:hAnsi="Garamond"/>
          <w:b w:val="0"/>
          <w:bCs w:val="0"/>
          <w:sz w:val="26"/>
        </w:rPr>
        <w:t xml:space="preserve">, Asia Pacific Press, </w:t>
      </w:r>
      <w:r w:rsidR="00E17B23">
        <w:rPr>
          <w:rFonts w:ascii="Garamond" w:hAnsi="Garamond"/>
          <w:b w:val="0"/>
          <w:bCs w:val="0"/>
          <w:sz w:val="26"/>
        </w:rPr>
        <w:t xml:space="preserve">The Australian National University, </w:t>
      </w:r>
      <w:r>
        <w:rPr>
          <w:rFonts w:ascii="Garamond" w:hAnsi="Garamond"/>
          <w:b w:val="0"/>
          <w:bCs w:val="0"/>
          <w:sz w:val="26"/>
        </w:rPr>
        <w:t>Canberra</w:t>
      </w:r>
      <w:r w:rsidR="00E04944">
        <w:rPr>
          <w:rFonts w:ascii="Garamond" w:hAnsi="Garamond"/>
          <w:b w:val="0"/>
          <w:bCs w:val="0"/>
          <w:sz w:val="26"/>
        </w:rPr>
        <w:t>, pp. 1-22</w:t>
      </w:r>
      <w:r>
        <w:rPr>
          <w:rFonts w:ascii="Garamond" w:hAnsi="Garamond"/>
          <w:b w:val="0"/>
          <w:bCs w:val="0"/>
          <w:sz w:val="26"/>
        </w:rPr>
        <w:t>.</w:t>
      </w:r>
    </w:p>
    <w:p w14:paraId="04E3C7F9" w14:textId="77777777" w:rsidR="00BD6F83" w:rsidRDefault="00BD6F83" w:rsidP="00854C07">
      <w:pPr>
        <w:pStyle w:val="Heading3"/>
        <w:jc w:val="both"/>
        <w:rPr>
          <w:rFonts w:ascii="Garamond" w:hAnsi="Garamond"/>
          <w:b w:val="0"/>
          <w:bCs w:val="0"/>
          <w:sz w:val="26"/>
        </w:rPr>
      </w:pPr>
    </w:p>
    <w:p w14:paraId="317B5753" w14:textId="77777777" w:rsidR="00F7321C" w:rsidRDefault="00F7321C" w:rsidP="00854C07">
      <w:pPr>
        <w:pStyle w:val="Heading3"/>
        <w:jc w:val="both"/>
        <w:rPr>
          <w:rFonts w:ascii="Garamond" w:hAnsi="Garamond"/>
          <w:b w:val="0"/>
          <w:bCs w:val="0"/>
          <w:sz w:val="26"/>
        </w:rPr>
      </w:pPr>
      <w:r>
        <w:rPr>
          <w:rFonts w:ascii="Garamond" w:hAnsi="Garamond"/>
          <w:b w:val="0"/>
          <w:bCs w:val="0"/>
          <w:sz w:val="26"/>
        </w:rPr>
        <w:t>2004</w:t>
      </w:r>
      <w:r>
        <w:rPr>
          <w:rFonts w:ascii="Garamond" w:hAnsi="Garamond"/>
          <w:b w:val="0"/>
          <w:bCs w:val="0"/>
          <w:sz w:val="26"/>
        </w:rPr>
        <w:tab/>
        <w:t>“Australian Security and Free Trade with America”, in</w:t>
      </w:r>
      <w:r w:rsidR="00EA734E">
        <w:rPr>
          <w:rFonts w:ascii="Garamond" w:hAnsi="Garamond"/>
          <w:b w:val="0"/>
          <w:bCs w:val="0"/>
          <w:sz w:val="26"/>
        </w:rPr>
        <w:t xml:space="preserve"> J</w:t>
      </w:r>
      <w:r w:rsidR="00CF7381">
        <w:rPr>
          <w:rFonts w:ascii="Garamond" w:hAnsi="Garamond"/>
          <w:b w:val="0"/>
          <w:bCs w:val="0"/>
          <w:sz w:val="26"/>
        </w:rPr>
        <w:t>.</w:t>
      </w:r>
      <w:r w:rsidR="00EA734E">
        <w:rPr>
          <w:rFonts w:ascii="Garamond" w:hAnsi="Garamond"/>
          <w:b w:val="0"/>
          <w:bCs w:val="0"/>
          <w:sz w:val="26"/>
        </w:rPr>
        <w:t xml:space="preserve"> Chen and G</w:t>
      </w:r>
      <w:r w:rsidR="00CF7381">
        <w:rPr>
          <w:rFonts w:ascii="Garamond" w:hAnsi="Garamond"/>
          <w:b w:val="0"/>
          <w:bCs w:val="0"/>
          <w:sz w:val="26"/>
        </w:rPr>
        <w:t>.</w:t>
      </w:r>
      <w:r w:rsidR="00EA734E">
        <w:rPr>
          <w:rFonts w:ascii="Garamond" w:hAnsi="Garamond"/>
          <w:b w:val="0"/>
          <w:bCs w:val="0"/>
          <w:sz w:val="26"/>
        </w:rPr>
        <w:t xml:space="preserve"> Walker (eds.),</w:t>
      </w:r>
      <w:r>
        <w:rPr>
          <w:rFonts w:ascii="Garamond" w:hAnsi="Garamond"/>
          <w:b w:val="0"/>
          <w:bCs w:val="0"/>
          <w:sz w:val="26"/>
        </w:rPr>
        <w:t xml:space="preserve"> </w:t>
      </w:r>
      <w:r>
        <w:rPr>
          <w:rFonts w:ascii="Garamond" w:hAnsi="Garamond"/>
          <w:b w:val="0"/>
          <w:bCs w:val="0"/>
          <w:i/>
          <w:sz w:val="26"/>
        </w:rPr>
        <w:t>Balancing Act:  law, Policy and Politics in Globalisation and Global Trade</w:t>
      </w:r>
      <w:r>
        <w:rPr>
          <w:rFonts w:ascii="Garamond" w:hAnsi="Garamond"/>
          <w:b w:val="0"/>
          <w:bCs w:val="0"/>
          <w:sz w:val="26"/>
        </w:rPr>
        <w:t>, The Federation Press, NSW</w:t>
      </w:r>
      <w:r w:rsidR="00E04944">
        <w:rPr>
          <w:rFonts w:ascii="Garamond" w:hAnsi="Garamond"/>
          <w:b w:val="0"/>
          <w:bCs w:val="0"/>
          <w:sz w:val="26"/>
        </w:rPr>
        <w:t>, pp. 53-57</w:t>
      </w:r>
      <w:r>
        <w:rPr>
          <w:rFonts w:ascii="Garamond" w:hAnsi="Garamond"/>
          <w:b w:val="0"/>
          <w:bCs w:val="0"/>
          <w:sz w:val="26"/>
        </w:rPr>
        <w:t>.</w:t>
      </w:r>
    </w:p>
    <w:p w14:paraId="63D1EA02" w14:textId="77777777" w:rsidR="002C7085" w:rsidRPr="002C7085" w:rsidRDefault="002C7085" w:rsidP="002C7085"/>
    <w:p w14:paraId="070B4D49" w14:textId="77777777" w:rsidR="000F0A29" w:rsidRPr="000F0A29" w:rsidRDefault="000F0A29" w:rsidP="00854C07">
      <w:pPr>
        <w:pStyle w:val="Heading3"/>
        <w:jc w:val="both"/>
        <w:rPr>
          <w:rFonts w:ascii="Garamond" w:hAnsi="Garamond"/>
          <w:b w:val="0"/>
          <w:bCs w:val="0"/>
          <w:sz w:val="26"/>
        </w:rPr>
      </w:pPr>
      <w:r>
        <w:rPr>
          <w:rFonts w:ascii="Garamond" w:hAnsi="Garamond"/>
          <w:b w:val="0"/>
          <w:bCs w:val="0"/>
          <w:sz w:val="26"/>
        </w:rPr>
        <w:t xml:space="preserve">2004 </w:t>
      </w:r>
      <w:r>
        <w:rPr>
          <w:rFonts w:ascii="Garamond" w:hAnsi="Garamond"/>
          <w:b w:val="0"/>
          <w:bCs w:val="0"/>
          <w:sz w:val="26"/>
        </w:rPr>
        <w:tab/>
        <w:t>(with L</w:t>
      </w:r>
      <w:r w:rsidR="003033A1">
        <w:rPr>
          <w:rFonts w:ascii="Garamond" w:hAnsi="Garamond"/>
          <w:b w:val="0"/>
          <w:bCs w:val="0"/>
          <w:sz w:val="26"/>
        </w:rPr>
        <w:t>igang</w:t>
      </w:r>
      <w:r>
        <w:rPr>
          <w:rFonts w:ascii="Garamond" w:hAnsi="Garamond"/>
          <w:b w:val="0"/>
          <w:bCs w:val="0"/>
          <w:sz w:val="26"/>
        </w:rPr>
        <w:t xml:space="preserve"> Song), “Private enterprise in China: development, constraints and policy implications” in </w:t>
      </w:r>
      <w:r w:rsidR="00EA734E">
        <w:rPr>
          <w:rFonts w:ascii="Garamond" w:hAnsi="Garamond"/>
          <w:b w:val="0"/>
          <w:bCs w:val="0"/>
          <w:sz w:val="26"/>
        </w:rPr>
        <w:t xml:space="preserve">Ross Garnaut and Ligang Song (eds), </w:t>
      </w:r>
      <w:r>
        <w:rPr>
          <w:rFonts w:ascii="Garamond" w:hAnsi="Garamond"/>
          <w:b w:val="0"/>
          <w:bCs w:val="0"/>
          <w:i/>
          <w:sz w:val="26"/>
        </w:rPr>
        <w:t xml:space="preserve">China’s Third Economic </w:t>
      </w:r>
      <w:r w:rsidR="007D5A8E">
        <w:rPr>
          <w:rFonts w:ascii="Garamond" w:hAnsi="Garamond"/>
          <w:b w:val="0"/>
          <w:bCs w:val="0"/>
          <w:i/>
          <w:sz w:val="26"/>
        </w:rPr>
        <w:t>Transformation</w:t>
      </w:r>
      <w:r>
        <w:rPr>
          <w:rFonts w:ascii="Garamond" w:hAnsi="Garamond"/>
          <w:b w:val="0"/>
          <w:bCs w:val="0"/>
          <w:sz w:val="26"/>
        </w:rPr>
        <w:t xml:space="preserve">, </w:t>
      </w:r>
      <w:r w:rsidR="007D5A8E">
        <w:rPr>
          <w:rFonts w:ascii="Garamond" w:hAnsi="Garamond"/>
          <w:b w:val="0"/>
          <w:bCs w:val="0"/>
          <w:sz w:val="26"/>
        </w:rPr>
        <w:t>Routledge</w:t>
      </w:r>
      <w:r w:rsidR="008B3E47">
        <w:rPr>
          <w:rFonts w:ascii="Garamond" w:hAnsi="Garamond"/>
          <w:b w:val="0"/>
          <w:bCs w:val="0"/>
          <w:sz w:val="26"/>
        </w:rPr>
        <w:t xml:space="preserve"> </w:t>
      </w:r>
      <w:r w:rsidR="007D5A8E">
        <w:rPr>
          <w:rFonts w:ascii="Garamond" w:hAnsi="Garamond"/>
          <w:b w:val="0"/>
          <w:bCs w:val="0"/>
          <w:sz w:val="26"/>
        </w:rPr>
        <w:t>Curzon, London</w:t>
      </w:r>
      <w:r w:rsidR="003033A1">
        <w:rPr>
          <w:rFonts w:ascii="Garamond" w:hAnsi="Garamond"/>
          <w:b w:val="0"/>
          <w:bCs w:val="0"/>
          <w:sz w:val="26"/>
        </w:rPr>
        <w:t>, pp. 1-14</w:t>
      </w:r>
      <w:r w:rsidR="007D5A8E">
        <w:rPr>
          <w:rFonts w:ascii="Garamond" w:hAnsi="Garamond"/>
          <w:b w:val="0"/>
          <w:bCs w:val="0"/>
          <w:sz w:val="26"/>
        </w:rPr>
        <w:t>.</w:t>
      </w:r>
    </w:p>
    <w:p w14:paraId="57A094FA" w14:textId="77777777" w:rsidR="000F0A29" w:rsidRDefault="000F0A29" w:rsidP="00854C07">
      <w:pPr>
        <w:pStyle w:val="Heading3"/>
        <w:jc w:val="both"/>
        <w:rPr>
          <w:rFonts w:ascii="Garamond" w:hAnsi="Garamond"/>
          <w:b w:val="0"/>
          <w:bCs w:val="0"/>
          <w:sz w:val="26"/>
        </w:rPr>
      </w:pPr>
    </w:p>
    <w:p w14:paraId="46802225" w14:textId="77777777" w:rsidR="00CD638F" w:rsidRPr="000F0A29" w:rsidRDefault="00CD638F" w:rsidP="00854C07">
      <w:pPr>
        <w:pStyle w:val="Heading3"/>
        <w:jc w:val="both"/>
        <w:rPr>
          <w:rFonts w:ascii="Garamond" w:hAnsi="Garamond"/>
          <w:b w:val="0"/>
          <w:bCs w:val="0"/>
          <w:sz w:val="26"/>
        </w:rPr>
      </w:pPr>
      <w:r>
        <w:rPr>
          <w:rFonts w:ascii="Garamond" w:hAnsi="Garamond"/>
          <w:b w:val="0"/>
          <w:bCs w:val="0"/>
          <w:sz w:val="26"/>
        </w:rPr>
        <w:t xml:space="preserve">2004 </w:t>
      </w:r>
      <w:r>
        <w:rPr>
          <w:rFonts w:ascii="Garamond" w:hAnsi="Garamond"/>
          <w:b w:val="0"/>
          <w:bCs w:val="0"/>
          <w:sz w:val="26"/>
        </w:rPr>
        <w:tab/>
        <w:t>(with L</w:t>
      </w:r>
      <w:r w:rsidR="003033A1">
        <w:rPr>
          <w:rFonts w:ascii="Garamond" w:hAnsi="Garamond"/>
          <w:b w:val="0"/>
          <w:bCs w:val="0"/>
          <w:sz w:val="26"/>
        </w:rPr>
        <w:t>igang</w:t>
      </w:r>
      <w:r>
        <w:rPr>
          <w:rFonts w:ascii="Garamond" w:hAnsi="Garamond"/>
          <w:b w:val="0"/>
          <w:bCs w:val="0"/>
          <w:sz w:val="26"/>
        </w:rPr>
        <w:t xml:space="preserve"> Song), “Correcting constraints to private enterprise development:  lessons from a private sector survey” in </w:t>
      </w:r>
      <w:r w:rsidR="00EA734E">
        <w:rPr>
          <w:rFonts w:ascii="Garamond" w:hAnsi="Garamond"/>
          <w:b w:val="0"/>
          <w:bCs w:val="0"/>
          <w:sz w:val="26"/>
        </w:rPr>
        <w:t xml:space="preserve">Ross Garnaut and Ligang Song (eds), </w:t>
      </w:r>
      <w:r>
        <w:rPr>
          <w:rFonts w:ascii="Garamond" w:hAnsi="Garamond"/>
          <w:b w:val="0"/>
          <w:bCs w:val="0"/>
          <w:i/>
          <w:sz w:val="26"/>
        </w:rPr>
        <w:t>China’s Third Economic Transformation</w:t>
      </w:r>
      <w:r>
        <w:rPr>
          <w:rFonts w:ascii="Garamond" w:hAnsi="Garamond"/>
          <w:b w:val="0"/>
          <w:bCs w:val="0"/>
          <w:sz w:val="26"/>
        </w:rPr>
        <w:t xml:space="preserve">, </w:t>
      </w:r>
      <w:proofErr w:type="spellStart"/>
      <w:r>
        <w:rPr>
          <w:rFonts w:ascii="Garamond" w:hAnsi="Garamond"/>
          <w:b w:val="0"/>
          <w:bCs w:val="0"/>
          <w:sz w:val="26"/>
        </w:rPr>
        <w:t>RoutledgeCurzon</w:t>
      </w:r>
      <w:proofErr w:type="spellEnd"/>
      <w:r>
        <w:rPr>
          <w:rFonts w:ascii="Garamond" w:hAnsi="Garamond"/>
          <w:b w:val="0"/>
          <w:bCs w:val="0"/>
          <w:sz w:val="26"/>
        </w:rPr>
        <w:t>, London</w:t>
      </w:r>
      <w:r w:rsidR="003033A1">
        <w:rPr>
          <w:rFonts w:ascii="Garamond" w:hAnsi="Garamond"/>
          <w:b w:val="0"/>
          <w:bCs w:val="0"/>
          <w:sz w:val="26"/>
        </w:rPr>
        <w:t>, pp. 225-</w:t>
      </w:r>
      <w:r w:rsidR="00A01D15">
        <w:rPr>
          <w:rFonts w:ascii="Garamond" w:hAnsi="Garamond"/>
          <w:b w:val="0"/>
          <w:bCs w:val="0"/>
          <w:sz w:val="26"/>
        </w:rPr>
        <w:t>2</w:t>
      </w:r>
      <w:r w:rsidR="003033A1">
        <w:rPr>
          <w:rFonts w:ascii="Garamond" w:hAnsi="Garamond"/>
          <w:b w:val="0"/>
          <w:bCs w:val="0"/>
          <w:sz w:val="26"/>
        </w:rPr>
        <w:t>35</w:t>
      </w:r>
      <w:r>
        <w:rPr>
          <w:rFonts w:ascii="Garamond" w:hAnsi="Garamond"/>
          <w:b w:val="0"/>
          <w:bCs w:val="0"/>
          <w:sz w:val="26"/>
        </w:rPr>
        <w:t>.</w:t>
      </w:r>
    </w:p>
    <w:p w14:paraId="3CAAD1CA" w14:textId="77777777" w:rsidR="00CD638F" w:rsidRDefault="00CD638F" w:rsidP="00CD638F">
      <w:pPr>
        <w:pStyle w:val="Heading3"/>
        <w:rPr>
          <w:rFonts w:ascii="Garamond" w:hAnsi="Garamond"/>
          <w:b w:val="0"/>
          <w:bCs w:val="0"/>
          <w:sz w:val="26"/>
        </w:rPr>
      </w:pPr>
    </w:p>
    <w:p w14:paraId="003EFEE4" w14:textId="77777777" w:rsidR="00895E17" w:rsidRDefault="002C7085" w:rsidP="00895E17">
      <w:pPr>
        <w:ind w:left="709" w:hanging="709"/>
      </w:pPr>
      <w:r>
        <w:t>2004</w:t>
      </w:r>
      <w:r>
        <w:tab/>
        <w:t>“Discussion” in</w:t>
      </w:r>
      <w:r w:rsidR="00EA734E">
        <w:t xml:space="preserve"> William Tow (ed.),</w:t>
      </w:r>
      <w:r>
        <w:t xml:space="preserve"> </w:t>
      </w:r>
      <w:r w:rsidR="00A01D15">
        <w:t>C</w:t>
      </w:r>
      <w:r>
        <w:rPr>
          <w:i/>
        </w:rPr>
        <w:t>hanging Utterly?  Australia’s International Policy in an Uncertain Age</w:t>
      </w:r>
      <w:r w:rsidR="00E04944">
        <w:t xml:space="preserve">, </w:t>
      </w:r>
      <w:r w:rsidR="002731B2">
        <w:t>Lowy Institute for I</w:t>
      </w:r>
      <w:r w:rsidR="00E04944">
        <w:t>nternational Policy, Sydney, pp. 128-136.</w:t>
      </w:r>
      <w:r w:rsidR="00895E17">
        <w:t xml:space="preserve"> </w:t>
      </w:r>
    </w:p>
    <w:p w14:paraId="0BC50F67" w14:textId="77777777" w:rsidR="00895E17" w:rsidRDefault="00895E17" w:rsidP="00895E17">
      <w:pPr>
        <w:ind w:left="709" w:hanging="709"/>
      </w:pPr>
    </w:p>
    <w:p w14:paraId="21EC9A18" w14:textId="77777777" w:rsidR="00895E17" w:rsidRDefault="000F0A29" w:rsidP="00895E17">
      <w:pPr>
        <w:ind w:left="709" w:hanging="709"/>
      </w:pPr>
      <w:r>
        <w:t xml:space="preserve">2003 </w:t>
      </w:r>
      <w:r>
        <w:tab/>
        <w:t xml:space="preserve">“China:  new engine of world growth”, in </w:t>
      </w:r>
      <w:r w:rsidR="00EA734E">
        <w:t xml:space="preserve">Ross Garnaut and Ligang Song (eds), </w:t>
      </w:r>
      <w:r>
        <w:rPr>
          <w:i/>
          <w:iCs/>
        </w:rPr>
        <w:t>China: New Engine of World Growth</w:t>
      </w:r>
      <w:r>
        <w:t xml:space="preserve">, Asia Pacific Press, </w:t>
      </w:r>
      <w:r w:rsidR="00E17B23">
        <w:t xml:space="preserve">The Australian National University, </w:t>
      </w:r>
      <w:r>
        <w:t>Canberra</w:t>
      </w:r>
      <w:r w:rsidR="00E04944">
        <w:t>, pp.1-18</w:t>
      </w:r>
      <w:r>
        <w:t>.</w:t>
      </w:r>
    </w:p>
    <w:p w14:paraId="0CE04B00" w14:textId="77777777" w:rsidR="00895E17" w:rsidRDefault="00895E17" w:rsidP="00895E17">
      <w:pPr>
        <w:ind w:left="709" w:hanging="709"/>
      </w:pPr>
    </w:p>
    <w:p w14:paraId="13AA03C0" w14:textId="77777777" w:rsidR="00895E17" w:rsidRDefault="000F0A29" w:rsidP="00895E17">
      <w:pPr>
        <w:ind w:left="709" w:hanging="709"/>
      </w:pPr>
      <w:r>
        <w:lastRenderedPageBreak/>
        <w:t>2003</w:t>
      </w:r>
      <w:r>
        <w:tab/>
        <w:t>“Australian Population Choices:  An Economics Perspective”, in</w:t>
      </w:r>
      <w:r w:rsidR="00EA734E">
        <w:t xml:space="preserve"> Steve Vizard, Hugh J. Martin and Tim Watts (eds),</w:t>
      </w:r>
      <w:r>
        <w:t xml:space="preserve"> </w:t>
      </w:r>
      <w:r>
        <w:rPr>
          <w:i/>
          <w:iCs/>
        </w:rPr>
        <w:t xml:space="preserve">Australia’s Population </w:t>
      </w:r>
      <w:proofErr w:type="gramStart"/>
      <w:r>
        <w:rPr>
          <w:i/>
          <w:iCs/>
        </w:rPr>
        <w:t>Challenge</w:t>
      </w:r>
      <w:r>
        <w:t>,  Penguin</w:t>
      </w:r>
      <w:proofErr w:type="gramEnd"/>
      <w:r>
        <w:t xml:space="preserve"> Books Australia</w:t>
      </w:r>
      <w:r w:rsidR="00E04944">
        <w:t>, pp. 49-70</w:t>
      </w:r>
      <w:r>
        <w:t>.</w:t>
      </w:r>
    </w:p>
    <w:p w14:paraId="7C5E962E" w14:textId="77777777" w:rsidR="00895E17" w:rsidRDefault="00895E17" w:rsidP="00895E17">
      <w:pPr>
        <w:ind w:left="709" w:hanging="709"/>
      </w:pPr>
    </w:p>
    <w:p w14:paraId="53B45876" w14:textId="77777777" w:rsidR="00E065BB" w:rsidRDefault="000F0A29" w:rsidP="00895E17">
      <w:pPr>
        <w:ind w:left="709" w:hanging="709"/>
      </w:pPr>
      <w:r>
        <w:t>2003</w:t>
      </w:r>
      <w:r>
        <w:tab/>
        <w:t>“Lessons from Australia’s Experience of Economic Policy and Development”, in</w:t>
      </w:r>
      <w:r w:rsidR="00EA734E">
        <w:t xml:space="preserve"> Peter Dawkins and Paul Kelly (eds),</w:t>
      </w:r>
      <w:r>
        <w:t xml:space="preserve"> </w:t>
      </w:r>
      <w:r>
        <w:rPr>
          <w:i/>
          <w:iCs/>
        </w:rPr>
        <w:t>Hard Heads, Soft Hearts: A New Reform Agenda for Australia</w:t>
      </w:r>
      <w:r>
        <w:t>, Allen and Unwin</w:t>
      </w:r>
      <w:r w:rsidR="00A01D15">
        <w:t>, pp. 25-32</w:t>
      </w:r>
      <w:r>
        <w:t>.</w:t>
      </w:r>
    </w:p>
    <w:p w14:paraId="48B27EC2" w14:textId="77777777" w:rsidR="000F0A29" w:rsidRDefault="000F0A29" w:rsidP="00895E17">
      <w:pPr>
        <w:ind w:left="709" w:hanging="709"/>
        <w:rPr>
          <w:i/>
          <w:iCs/>
        </w:rPr>
      </w:pPr>
      <w:r>
        <w:rPr>
          <w:i/>
          <w:iCs/>
        </w:rPr>
        <w:t xml:space="preserve"> </w:t>
      </w:r>
    </w:p>
    <w:p w14:paraId="02B5B4CB" w14:textId="77777777" w:rsidR="000F0A29" w:rsidRDefault="000F0A29" w:rsidP="00C70C69">
      <w:pPr>
        <w:pStyle w:val="Heading3"/>
        <w:jc w:val="both"/>
        <w:rPr>
          <w:rFonts w:ascii="Garamond" w:hAnsi="Garamond"/>
          <w:b w:val="0"/>
          <w:bCs w:val="0"/>
          <w:i/>
          <w:iCs/>
          <w:sz w:val="26"/>
        </w:rPr>
      </w:pPr>
      <w:proofErr w:type="gramStart"/>
      <w:r>
        <w:rPr>
          <w:rFonts w:ascii="Garamond" w:hAnsi="Garamond"/>
          <w:b w:val="0"/>
          <w:bCs w:val="0"/>
          <w:sz w:val="26"/>
        </w:rPr>
        <w:t xml:space="preserve">2003  </w:t>
      </w:r>
      <w:r>
        <w:rPr>
          <w:rFonts w:ascii="Garamond" w:hAnsi="Garamond"/>
          <w:b w:val="0"/>
          <w:bCs w:val="0"/>
          <w:sz w:val="26"/>
        </w:rPr>
        <w:tab/>
      </w:r>
      <w:proofErr w:type="gramEnd"/>
      <w:r w:rsidRPr="00EA734E">
        <w:rPr>
          <w:rFonts w:ascii="Garamond" w:hAnsi="Garamond"/>
          <w:b w:val="0"/>
          <w:bCs w:val="0"/>
          <w:sz w:val="26"/>
          <w:szCs w:val="26"/>
        </w:rPr>
        <w:t>“The Future Choice” in</w:t>
      </w:r>
      <w:r w:rsidR="00EA734E" w:rsidRPr="00EA734E">
        <w:rPr>
          <w:rFonts w:ascii="Garamond" w:hAnsi="Garamond"/>
          <w:b w:val="0"/>
          <w:bCs w:val="0"/>
          <w:sz w:val="26"/>
          <w:szCs w:val="26"/>
        </w:rPr>
        <w:t xml:space="preserve"> </w:t>
      </w:r>
      <w:r w:rsidR="00EA734E" w:rsidRPr="00EA734E">
        <w:rPr>
          <w:rFonts w:ascii="Garamond" w:hAnsi="Garamond"/>
          <w:b w:val="0"/>
          <w:sz w:val="26"/>
          <w:szCs w:val="26"/>
        </w:rPr>
        <w:t>Peter Dawkins and Paul Kelly (eds),</w:t>
      </w:r>
      <w:r w:rsidRPr="00EA734E">
        <w:rPr>
          <w:rFonts w:ascii="Garamond" w:hAnsi="Garamond"/>
          <w:b w:val="0"/>
          <w:bCs w:val="0"/>
          <w:sz w:val="26"/>
          <w:szCs w:val="26"/>
        </w:rPr>
        <w:t xml:space="preserve"> </w:t>
      </w:r>
      <w:r w:rsidRPr="00EA734E">
        <w:rPr>
          <w:rFonts w:ascii="Garamond" w:hAnsi="Garamond"/>
          <w:b w:val="0"/>
          <w:bCs w:val="0"/>
          <w:i/>
          <w:iCs/>
          <w:sz w:val="26"/>
          <w:szCs w:val="26"/>
        </w:rPr>
        <w:t>Hard Heads, Soft Hearts: A New Reform Agenda for Australia</w:t>
      </w:r>
      <w:r w:rsidRPr="00EA734E">
        <w:rPr>
          <w:rFonts w:ascii="Garamond" w:hAnsi="Garamond"/>
          <w:b w:val="0"/>
          <w:bCs w:val="0"/>
          <w:sz w:val="26"/>
          <w:szCs w:val="26"/>
        </w:rPr>
        <w:t>, Allen and Unwin</w:t>
      </w:r>
      <w:r w:rsidR="00A01D15" w:rsidRPr="00EA734E">
        <w:rPr>
          <w:rFonts w:ascii="Garamond" w:hAnsi="Garamond"/>
          <w:b w:val="0"/>
          <w:bCs w:val="0"/>
          <w:sz w:val="26"/>
          <w:szCs w:val="26"/>
        </w:rPr>
        <w:t>, pp. 100-101</w:t>
      </w:r>
      <w:r w:rsidRPr="00EA734E">
        <w:rPr>
          <w:rFonts w:ascii="Garamond" w:hAnsi="Garamond"/>
          <w:b w:val="0"/>
          <w:bCs w:val="0"/>
          <w:sz w:val="26"/>
          <w:szCs w:val="26"/>
        </w:rPr>
        <w:t>.</w:t>
      </w:r>
      <w:r>
        <w:rPr>
          <w:rFonts w:ascii="Garamond" w:hAnsi="Garamond"/>
          <w:b w:val="0"/>
          <w:bCs w:val="0"/>
          <w:i/>
          <w:iCs/>
          <w:sz w:val="26"/>
        </w:rPr>
        <w:t xml:space="preserve"> </w:t>
      </w:r>
    </w:p>
    <w:p w14:paraId="0FE57AD5" w14:textId="77777777" w:rsidR="00830A90" w:rsidRDefault="00830A90" w:rsidP="00830A90"/>
    <w:p w14:paraId="71A601DD" w14:textId="77777777" w:rsidR="00830A90" w:rsidRPr="00830A90" w:rsidRDefault="00830A90" w:rsidP="00830A90">
      <w:pPr>
        <w:ind w:left="709" w:hanging="709"/>
        <w:jc w:val="both"/>
      </w:pPr>
      <w:r>
        <w:t>2003</w:t>
      </w:r>
      <w:r>
        <w:tab/>
        <w:t xml:space="preserve">(with Christopher Findlay) “Overview: Crawling Back”, in Ross Garnaut (editor), </w:t>
      </w:r>
      <w:r w:rsidRPr="00830A90">
        <w:rPr>
          <w:i/>
        </w:rPr>
        <w:t>Pacific Economic Outlook 2003-04</w:t>
      </w:r>
      <w:r>
        <w:t>, Asia Pacific Press, The Australian National University, Canberra, pp. 2-11.</w:t>
      </w:r>
    </w:p>
    <w:p w14:paraId="08A26CE1" w14:textId="77777777" w:rsidR="000F0A29" w:rsidRDefault="000F0A29" w:rsidP="00C70C69">
      <w:pPr>
        <w:pStyle w:val="Heading3"/>
        <w:jc w:val="both"/>
        <w:rPr>
          <w:rFonts w:ascii="Garamond" w:hAnsi="Garamond"/>
          <w:b w:val="0"/>
          <w:bCs w:val="0"/>
          <w:sz w:val="26"/>
        </w:rPr>
      </w:pPr>
    </w:p>
    <w:p w14:paraId="5A37B54D" w14:textId="77777777" w:rsidR="00E04944" w:rsidRDefault="00B61923" w:rsidP="00E04944">
      <w:pPr>
        <w:ind w:left="709" w:hanging="709"/>
      </w:pPr>
      <w:r>
        <w:t>2002</w:t>
      </w:r>
      <w:r>
        <w:tab/>
        <w:t>“A Case of Mistaken Identity”, in R. G</w:t>
      </w:r>
      <w:r w:rsidR="00E04944">
        <w:t>.</w:t>
      </w:r>
      <w:r>
        <w:t xml:space="preserve"> Ward and S</w:t>
      </w:r>
      <w:r w:rsidR="00E04944">
        <w:t>.</w:t>
      </w:r>
      <w:r>
        <w:t xml:space="preserve"> W. Serjeantson (eds), </w:t>
      </w:r>
      <w:r w:rsidR="00EA734E">
        <w:rPr>
          <w:i/>
        </w:rPr>
        <w:t>Flying in Papua New Guinea</w:t>
      </w:r>
      <w:r w:rsidR="00EA734E">
        <w:t xml:space="preserve">, </w:t>
      </w:r>
      <w:r>
        <w:t>Pandanus Books, The Australian National University, Canberra</w:t>
      </w:r>
      <w:r w:rsidR="00E04944">
        <w:t>, pp. 93-97</w:t>
      </w:r>
      <w:r>
        <w:t xml:space="preserve">. </w:t>
      </w:r>
    </w:p>
    <w:p w14:paraId="26332257" w14:textId="77777777" w:rsidR="00E04944" w:rsidRDefault="00E04944" w:rsidP="00E04944">
      <w:pPr>
        <w:ind w:left="709" w:hanging="709"/>
      </w:pPr>
    </w:p>
    <w:p w14:paraId="12B93581" w14:textId="77777777" w:rsidR="00E04944" w:rsidRDefault="000F0A29" w:rsidP="00E04944">
      <w:pPr>
        <w:ind w:left="709" w:hanging="709"/>
      </w:pPr>
      <w:r>
        <w:t>2002</w:t>
      </w:r>
      <w:r>
        <w:tab/>
        <w:t xml:space="preserve">“Australia:  A Case Study of Unilateral Trade Liberalization”, </w:t>
      </w:r>
      <w:r w:rsidR="00EA734E">
        <w:t xml:space="preserve">in Jagdish Bhagwati (ed), </w:t>
      </w:r>
      <w:r>
        <w:rPr>
          <w:i/>
          <w:iCs/>
        </w:rPr>
        <w:t>Going Alone</w:t>
      </w:r>
      <w:r>
        <w:t>, MIT Press, Cambridge, Massachusetts</w:t>
      </w:r>
      <w:r w:rsidR="00A01D15">
        <w:t>, pp. 139-166</w:t>
      </w:r>
      <w:r>
        <w:t xml:space="preserve">. </w:t>
      </w:r>
    </w:p>
    <w:p w14:paraId="66465DCB" w14:textId="77777777" w:rsidR="00E04944" w:rsidRDefault="00E04944" w:rsidP="00E04944">
      <w:pPr>
        <w:ind w:left="709" w:hanging="709"/>
      </w:pPr>
    </w:p>
    <w:p w14:paraId="34891CF9" w14:textId="77777777" w:rsidR="00E04944" w:rsidRDefault="000F0A29" w:rsidP="00E04944">
      <w:pPr>
        <w:ind w:left="709" w:hanging="709"/>
        <w:rPr>
          <w:i/>
          <w:iCs/>
        </w:rPr>
      </w:pPr>
      <w:r>
        <w:t xml:space="preserve">2002 </w:t>
      </w:r>
      <w:r>
        <w:tab/>
        <w:t xml:space="preserve">“Australia as a </w:t>
      </w:r>
      <w:r w:rsidR="003A7105">
        <w:t>B</w:t>
      </w:r>
      <w:r>
        <w:t xml:space="preserve">ranch </w:t>
      </w:r>
      <w:r w:rsidR="003A7105">
        <w:t>O</w:t>
      </w:r>
      <w:r>
        <w:t xml:space="preserve">ffice </w:t>
      </w:r>
      <w:r w:rsidR="003A7105">
        <w:t>E</w:t>
      </w:r>
      <w:r>
        <w:t xml:space="preserve">conomy”, </w:t>
      </w:r>
      <w:r>
        <w:rPr>
          <w:i/>
          <w:iCs/>
        </w:rPr>
        <w:t>Australian Journal of Agriculture and Resource Economics</w:t>
      </w:r>
      <w:r>
        <w:t>, Vol</w:t>
      </w:r>
      <w:r w:rsidR="008B3E47">
        <w:t xml:space="preserve">ume </w:t>
      </w:r>
      <w:r>
        <w:t>46, Issue 3,</w:t>
      </w:r>
      <w:r w:rsidR="00EA734E">
        <w:t xml:space="preserve"> pp. 447-461</w:t>
      </w:r>
      <w:r>
        <w:t>.</w:t>
      </w:r>
      <w:r>
        <w:rPr>
          <w:i/>
          <w:iCs/>
        </w:rPr>
        <w:t xml:space="preserve"> </w:t>
      </w:r>
    </w:p>
    <w:p w14:paraId="0B294956" w14:textId="77777777" w:rsidR="00E04944" w:rsidRDefault="00E04944" w:rsidP="00E04944">
      <w:pPr>
        <w:ind w:left="709" w:hanging="709"/>
        <w:rPr>
          <w:i/>
          <w:iCs/>
        </w:rPr>
      </w:pPr>
    </w:p>
    <w:p w14:paraId="49EF29A8" w14:textId="77777777" w:rsidR="00E04944" w:rsidRDefault="000F0A29" w:rsidP="00E04944">
      <w:pPr>
        <w:ind w:left="709" w:hanging="709"/>
      </w:pPr>
      <w:r>
        <w:t xml:space="preserve">2002 </w:t>
      </w:r>
      <w:r>
        <w:tab/>
        <w:t xml:space="preserve">“Equity and Australian Development:  Lessons from the First Century”, in </w:t>
      </w:r>
      <w:r>
        <w:rPr>
          <w:i/>
          <w:iCs/>
        </w:rPr>
        <w:t>The Australian Economic Review</w:t>
      </w:r>
      <w:r>
        <w:t xml:space="preserve">, </w:t>
      </w:r>
      <w:r w:rsidR="008B3E47">
        <w:t>Volume</w:t>
      </w:r>
      <w:r>
        <w:t xml:space="preserve"> 35, No. 3</w:t>
      </w:r>
      <w:r w:rsidR="003A7105">
        <w:t>, pp.227-243</w:t>
      </w:r>
      <w:r>
        <w:t xml:space="preserve">.  </w:t>
      </w:r>
    </w:p>
    <w:p w14:paraId="771DDB75" w14:textId="77777777" w:rsidR="00E04944" w:rsidRDefault="00E04944" w:rsidP="00E04944">
      <w:pPr>
        <w:ind w:left="709" w:hanging="709"/>
      </w:pPr>
    </w:p>
    <w:p w14:paraId="4F791801" w14:textId="77777777" w:rsidR="00E04944" w:rsidRDefault="000F0A29" w:rsidP="00E04944">
      <w:pPr>
        <w:ind w:left="709" w:hanging="709"/>
      </w:pPr>
      <w:r>
        <w:t xml:space="preserve">2002 </w:t>
      </w:r>
      <w:r>
        <w:tab/>
        <w:t>(with V.</w:t>
      </w:r>
      <w:r w:rsidR="00897C1B">
        <w:t xml:space="preserve"> </w:t>
      </w:r>
      <w:r>
        <w:t xml:space="preserve">FitzGerald), “Issues in Commonwealth-State Funding”, in </w:t>
      </w:r>
      <w:r>
        <w:rPr>
          <w:i/>
          <w:iCs/>
        </w:rPr>
        <w:t>The Australian Economic Review</w:t>
      </w:r>
      <w:r>
        <w:t xml:space="preserve">, </w:t>
      </w:r>
      <w:r w:rsidR="008B3E47">
        <w:t xml:space="preserve">Volume </w:t>
      </w:r>
      <w:r>
        <w:t>35, No.3</w:t>
      </w:r>
      <w:r w:rsidR="003A7105">
        <w:t>, pp. 290-300</w:t>
      </w:r>
      <w:r>
        <w:t>.</w:t>
      </w:r>
    </w:p>
    <w:p w14:paraId="739ACBFB" w14:textId="77777777" w:rsidR="00E04944" w:rsidRDefault="00E04944" w:rsidP="00E04944">
      <w:pPr>
        <w:ind w:left="709" w:hanging="709"/>
      </w:pPr>
    </w:p>
    <w:p w14:paraId="1490526C" w14:textId="77777777" w:rsidR="00E04944" w:rsidRDefault="000F0A29" w:rsidP="00E04944">
      <w:pPr>
        <w:ind w:left="709" w:hanging="709"/>
      </w:pPr>
      <w:proofErr w:type="gramStart"/>
      <w:r>
        <w:t>2002  “</w:t>
      </w:r>
      <w:proofErr w:type="gramEnd"/>
      <w:r>
        <w:t xml:space="preserve">An Australia-United States free trade agreement”, in </w:t>
      </w:r>
      <w:r>
        <w:rPr>
          <w:i/>
          <w:iCs/>
        </w:rPr>
        <w:t>Australian Journal of International Affairs</w:t>
      </w:r>
      <w:r>
        <w:t xml:space="preserve">, </w:t>
      </w:r>
      <w:r w:rsidR="008B3E47">
        <w:t>Volume</w:t>
      </w:r>
      <w:r>
        <w:t xml:space="preserve"> 56, No.</w:t>
      </w:r>
      <w:r w:rsidR="003A7105">
        <w:t xml:space="preserve"> 1, pp.123-141</w:t>
      </w:r>
      <w:r>
        <w:t xml:space="preserve">.  </w:t>
      </w:r>
    </w:p>
    <w:p w14:paraId="7FB6C4FC" w14:textId="77777777" w:rsidR="00E04944" w:rsidRDefault="00E04944" w:rsidP="00E04944">
      <w:pPr>
        <w:ind w:left="709" w:hanging="709"/>
      </w:pPr>
    </w:p>
    <w:p w14:paraId="21AFE9E4" w14:textId="77777777" w:rsidR="00E04944" w:rsidRDefault="000F0A29" w:rsidP="00E04944">
      <w:pPr>
        <w:ind w:left="709" w:hanging="709"/>
      </w:pPr>
      <w:r>
        <w:t xml:space="preserve">2002 </w:t>
      </w:r>
      <w:r>
        <w:tab/>
        <w:t xml:space="preserve">“Catching up with America”, in </w:t>
      </w:r>
      <w:r w:rsidR="00D778A8">
        <w:t xml:space="preserve">Ross Garnaut and Ligang Song (eds), </w:t>
      </w:r>
      <w:r>
        <w:rPr>
          <w:i/>
          <w:iCs/>
        </w:rPr>
        <w:t>CHINA 2002, WTO Entry and World Recession</w:t>
      </w:r>
      <w:r>
        <w:t>, Asia Pacific Press, Canberra</w:t>
      </w:r>
      <w:r w:rsidR="00D778A8">
        <w:t>, pp. 1-16</w:t>
      </w:r>
      <w:r>
        <w:t>.</w:t>
      </w:r>
    </w:p>
    <w:p w14:paraId="74AC8A7E" w14:textId="77777777" w:rsidR="00E04944" w:rsidRDefault="00E04944" w:rsidP="00E04944">
      <w:pPr>
        <w:ind w:left="709" w:hanging="709"/>
      </w:pPr>
    </w:p>
    <w:p w14:paraId="1A4A0C98" w14:textId="77777777" w:rsidR="00895E17" w:rsidRDefault="000F0A29" w:rsidP="00895E17">
      <w:pPr>
        <w:ind w:left="709" w:hanging="709"/>
      </w:pPr>
      <w:r>
        <w:t xml:space="preserve">2002 </w:t>
      </w:r>
      <w:r>
        <w:tab/>
        <w:t>“Reflections on the New Institutional Economics”, in</w:t>
      </w:r>
      <w:r w:rsidR="00D778A8">
        <w:t xml:space="preserve"> Ross Garnaut (ed)</w:t>
      </w:r>
      <w:r>
        <w:t xml:space="preserve"> </w:t>
      </w:r>
      <w:r>
        <w:rPr>
          <w:i/>
          <w:iCs/>
        </w:rPr>
        <w:t>Resource Management in Asia Pacific Developing Countries</w:t>
      </w:r>
      <w:r>
        <w:t>,</w:t>
      </w:r>
      <w:r w:rsidR="00D778A8">
        <w:t xml:space="preserve"> </w:t>
      </w:r>
      <w:r>
        <w:t>Asia Pacific Press, Canberra</w:t>
      </w:r>
      <w:r w:rsidR="00D778A8">
        <w:t>, pp. 1-9</w:t>
      </w:r>
      <w:r>
        <w:t>.</w:t>
      </w:r>
      <w:r w:rsidR="00895E17">
        <w:t xml:space="preserve"> </w:t>
      </w:r>
    </w:p>
    <w:p w14:paraId="25D1F0C5" w14:textId="77777777" w:rsidR="00895E17" w:rsidRDefault="00895E17" w:rsidP="00895E17">
      <w:pPr>
        <w:ind w:left="709" w:hanging="709"/>
      </w:pPr>
    </w:p>
    <w:p w14:paraId="020E8F56" w14:textId="77777777" w:rsidR="00895E17" w:rsidRDefault="00895E17" w:rsidP="00895E17">
      <w:pPr>
        <w:ind w:left="709" w:hanging="709"/>
      </w:pPr>
      <w:r>
        <w:t>2</w:t>
      </w:r>
      <w:r w:rsidR="000F0A29">
        <w:t xml:space="preserve">002 </w:t>
      </w:r>
      <w:r w:rsidR="000F0A29">
        <w:tab/>
        <w:t xml:space="preserve">“Immigration:  Who wins and who loses”, Conference proceedings, </w:t>
      </w:r>
      <w:r w:rsidR="000F0A29">
        <w:rPr>
          <w:i/>
          <w:iCs/>
        </w:rPr>
        <w:t>Migration: Benefiting Australia</w:t>
      </w:r>
      <w:r w:rsidR="000F0A29">
        <w:t>, Department of Immigration and Multicultural and Indigenous Affairs, 7-8 May, Sydney</w:t>
      </w:r>
      <w:r w:rsidR="00D778A8">
        <w:t>, pp. 131-164</w:t>
      </w:r>
      <w:r w:rsidR="000F0A29">
        <w:t>.</w:t>
      </w:r>
      <w:r>
        <w:t xml:space="preserve"> </w:t>
      </w:r>
    </w:p>
    <w:p w14:paraId="039D7A96" w14:textId="77777777" w:rsidR="00895E17" w:rsidRDefault="00895E17" w:rsidP="00895E17">
      <w:pPr>
        <w:ind w:left="709" w:hanging="709"/>
      </w:pPr>
    </w:p>
    <w:p w14:paraId="4B7483A4" w14:textId="77777777" w:rsidR="00895E17" w:rsidRDefault="000F0A29" w:rsidP="00895E17">
      <w:pPr>
        <w:ind w:left="709" w:hanging="709"/>
      </w:pPr>
      <w:r>
        <w:lastRenderedPageBreak/>
        <w:t>2002</w:t>
      </w:r>
      <w:r>
        <w:tab/>
        <w:t>“ANZUS and Australia’s Security in Asia</w:t>
      </w:r>
      <w:proofErr w:type="gramStart"/>
      <w:r>
        <w:t>”,  Conference</w:t>
      </w:r>
      <w:proofErr w:type="gramEnd"/>
      <w:r>
        <w:t xml:space="preserve"> proceedings, </w:t>
      </w:r>
      <w:r>
        <w:rPr>
          <w:i/>
          <w:iCs/>
        </w:rPr>
        <w:t>The United States-Australia Alliance in an East Asian Context</w:t>
      </w:r>
      <w:r>
        <w:t xml:space="preserve">, in Conference Proceedings, (compiled by H. </w:t>
      </w:r>
      <w:proofErr w:type="spellStart"/>
      <w:r>
        <w:t>Albinski</w:t>
      </w:r>
      <w:proofErr w:type="spellEnd"/>
      <w:r>
        <w:t xml:space="preserve"> and R. Dalrymple) in </w:t>
      </w:r>
      <w:r>
        <w:rPr>
          <w:i/>
          <w:iCs/>
        </w:rPr>
        <w:t>The United States-Australia Alliance in an East Asian Context</w:t>
      </w:r>
      <w:r>
        <w:t>, The University of Sydney, Sydney</w:t>
      </w:r>
      <w:r w:rsidR="00E04944">
        <w:t>, pp.159-196</w:t>
      </w:r>
      <w:r>
        <w:t>.</w:t>
      </w:r>
      <w:r w:rsidR="00895E17">
        <w:t xml:space="preserve"> </w:t>
      </w:r>
    </w:p>
    <w:p w14:paraId="4FEB0F6C" w14:textId="77777777" w:rsidR="00895E17" w:rsidRDefault="00895E17" w:rsidP="00895E17">
      <w:pPr>
        <w:ind w:left="709" w:hanging="709"/>
      </w:pPr>
    </w:p>
    <w:p w14:paraId="07BB7F86" w14:textId="77777777" w:rsidR="000F0A29" w:rsidRDefault="000F0A29" w:rsidP="00895E17">
      <w:pPr>
        <w:ind w:left="709" w:hanging="709"/>
      </w:pPr>
      <w:r>
        <w:t>2001</w:t>
      </w:r>
      <w:r>
        <w:tab/>
        <w:t>“Twenty Years of Economic Reform and Structural Change in the Chinese Economy”, in</w:t>
      </w:r>
      <w:r w:rsidR="00D778A8">
        <w:t xml:space="preserve"> Ross Garnaut and Yiping Huang (eds),</w:t>
      </w:r>
      <w:r>
        <w:t xml:space="preserve"> </w:t>
      </w:r>
      <w:r>
        <w:rPr>
          <w:i/>
          <w:iCs/>
        </w:rPr>
        <w:t>Growth Without Miracles</w:t>
      </w:r>
      <w:r>
        <w:t>, Oxford University Press, London</w:t>
      </w:r>
      <w:r w:rsidR="00D778A8">
        <w:t>, pp. 1-18</w:t>
      </w:r>
      <w:r>
        <w:t>.</w:t>
      </w:r>
      <w:r w:rsidR="00895E17">
        <w:t xml:space="preserve"> </w:t>
      </w:r>
    </w:p>
    <w:p w14:paraId="3F17F0A0" w14:textId="77777777" w:rsidR="00895E17" w:rsidRDefault="00895E17" w:rsidP="00895E17">
      <w:pPr>
        <w:ind w:left="709" w:hanging="709"/>
      </w:pPr>
    </w:p>
    <w:p w14:paraId="147705C4" w14:textId="77777777" w:rsidR="000F0A29" w:rsidRDefault="000F0A29">
      <w:pPr>
        <w:pStyle w:val="Heading3"/>
        <w:jc w:val="both"/>
        <w:rPr>
          <w:rFonts w:ascii="Garamond" w:hAnsi="Garamond"/>
          <w:b w:val="0"/>
          <w:bCs w:val="0"/>
          <w:sz w:val="26"/>
        </w:rPr>
      </w:pPr>
      <w:r>
        <w:rPr>
          <w:rFonts w:ascii="Garamond" w:hAnsi="Garamond"/>
          <w:b w:val="0"/>
          <w:bCs w:val="0"/>
          <w:sz w:val="26"/>
        </w:rPr>
        <w:t xml:space="preserve">2001 </w:t>
      </w:r>
      <w:r>
        <w:rPr>
          <w:rFonts w:ascii="Garamond" w:hAnsi="Garamond"/>
          <w:b w:val="0"/>
          <w:bCs w:val="0"/>
          <w:sz w:val="26"/>
        </w:rPr>
        <w:tab/>
        <w:t xml:space="preserve">(with </w:t>
      </w:r>
      <w:proofErr w:type="spellStart"/>
      <w:r>
        <w:rPr>
          <w:rFonts w:ascii="Garamond" w:hAnsi="Garamond"/>
          <w:b w:val="0"/>
          <w:bCs w:val="0"/>
          <w:sz w:val="26"/>
        </w:rPr>
        <w:t>Guonan</w:t>
      </w:r>
      <w:proofErr w:type="spellEnd"/>
      <w:r>
        <w:rPr>
          <w:rFonts w:ascii="Garamond" w:hAnsi="Garamond"/>
          <w:b w:val="0"/>
          <w:bCs w:val="0"/>
          <w:sz w:val="26"/>
        </w:rPr>
        <w:t xml:space="preserve"> Ma), “Economic Growth and Stability in China”, in</w:t>
      </w:r>
      <w:r w:rsidR="00D778A8">
        <w:rPr>
          <w:rFonts w:ascii="Garamond" w:hAnsi="Garamond"/>
          <w:b w:val="0"/>
          <w:bCs w:val="0"/>
          <w:sz w:val="26"/>
        </w:rPr>
        <w:t xml:space="preserve"> Ross Garnaut and Yiping Huang (eds),</w:t>
      </w:r>
      <w:r>
        <w:rPr>
          <w:rFonts w:ascii="Garamond" w:hAnsi="Garamond"/>
          <w:b w:val="0"/>
          <w:bCs w:val="0"/>
          <w:sz w:val="26"/>
        </w:rPr>
        <w:t xml:space="preserve"> </w:t>
      </w:r>
      <w:r>
        <w:rPr>
          <w:rFonts w:ascii="Garamond" w:hAnsi="Garamond"/>
          <w:b w:val="0"/>
          <w:bCs w:val="0"/>
          <w:i/>
          <w:iCs/>
          <w:sz w:val="26"/>
        </w:rPr>
        <w:t>Growth Without Miracles</w:t>
      </w:r>
      <w:r>
        <w:rPr>
          <w:rFonts w:ascii="Garamond" w:hAnsi="Garamond"/>
          <w:b w:val="0"/>
          <w:bCs w:val="0"/>
          <w:sz w:val="26"/>
        </w:rPr>
        <w:t>, Oxford University Press, London</w:t>
      </w:r>
      <w:r w:rsidR="00D778A8">
        <w:rPr>
          <w:rFonts w:ascii="Garamond" w:hAnsi="Garamond"/>
          <w:b w:val="0"/>
          <w:bCs w:val="0"/>
          <w:sz w:val="26"/>
        </w:rPr>
        <w:t>, pp. 88-102</w:t>
      </w:r>
      <w:r>
        <w:rPr>
          <w:rFonts w:ascii="Garamond" w:hAnsi="Garamond"/>
          <w:b w:val="0"/>
          <w:bCs w:val="0"/>
          <w:sz w:val="26"/>
        </w:rPr>
        <w:t xml:space="preserve">. </w:t>
      </w:r>
    </w:p>
    <w:p w14:paraId="3524E94D" w14:textId="77777777" w:rsidR="000F0A29" w:rsidRPr="00D778A8" w:rsidRDefault="000F0A29">
      <w:pPr>
        <w:pStyle w:val="Heading3"/>
        <w:jc w:val="both"/>
        <w:rPr>
          <w:rFonts w:ascii="Garamond" w:hAnsi="Garamond"/>
          <w:b w:val="0"/>
          <w:bCs w:val="0"/>
          <w:sz w:val="26"/>
          <w:szCs w:val="26"/>
        </w:rPr>
      </w:pPr>
    </w:p>
    <w:p w14:paraId="6416F22E" w14:textId="77777777" w:rsidR="000F0A29" w:rsidRPr="00D778A8" w:rsidRDefault="000F0A29">
      <w:pPr>
        <w:pStyle w:val="Heading3"/>
        <w:jc w:val="both"/>
        <w:rPr>
          <w:rFonts w:ascii="Garamond" w:hAnsi="Garamond"/>
          <w:b w:val="0"/>
          <w:bCs w:val="0"/>
          <w:sz w:val="26"/>
          <w:szCs w:val="26"/>
        </w:rPr>
      </w:pPr>
      <w:r w:rsidRPr="00D778A8">
        <w:rPr>
          <w:rFonts w:ascii="Garamond" w:hAnsi="Garamond"/>
          <w:b w:val="0"/>
          <w:bCs w:val="0"/>
          <w:sz w:val="26"/>
          <w:szCs w:val="26"/>
        </w:rPr>
        <w:t xml:space="preserve">2001 </w:t>
      </w:r>
      <w:r w:rsidRPr="00D778A8">
        <w:rPr>
          <w:rFonts w:ascii="Garamond" w:hAnsi="Garamond"/>
          <w:b w:val="0"/>
          <w:bCs w:val="0"/>
          <w:sz w:val="26"/>
          <w:szCs w:val="26"/>
        </w:rPr>
        <w:tab/>
        <w:t>(with Yiping Huang),</w:t>
      </w:r>
      <w:r w:rsidRPr="00D778A8">
        <w:rPr>
          <w:rFonts w:ascii="Garamond" w:hAnsi="Garamond"/>
          <w:sz w:val="26"/>
          <w:szCs w:val="26"/>
        </w:rPr>
        <w:t xml:space="preserve"> </w:t>
      </w:r>
      <w:r w:rsidRPr="00D778A8">
        <w:rPr>
          <w:rFonts w:ascii="Garamond" w:hAnsi="Garamond"/>
          <w:b w:val="0"/>
          <w:bCs w:val="0"/>
          <w:sz w:val="26"/>
          <w:szCs w:val="26"/>
        </w:rPr>
        <w:t>“China’s Integration into the World Economy”, in</w:t>
      </w:r>
      <w:r w:rsidR="00D778A8" w:rsidRPr="00D778A8">
        <w:rPr>
          <w:rFonts w:ascii="Garamond" w:hAnsi="Garamond"/>
          <w:b w:val="0"/>
          <w:bCs w:val="0"/>
          <w:sz w:val="26"/>
          <w:szCs w:val="26"/>
        </w:rPr>
        <w:t xml:space="preserve"> Ross Garnaut and Yiping Huang (eds),</w:t>
      </w:r>
      <w:r w:rsidRPr="00D778A8">
        <w:rPr>
          <w:rFonts w:ascii="Garamond" w:hAnsi="Garamond"/>
          <w:b w:val="0"/>
          <w:bCs w:val="0"/>
          <w:sz w:val="26"/>
          <w:szCs w:val="26"/>
        </w:rPr>
        <w:t xml:space="preserve"> </w:t>
      </w:r>
      <w:r w:rsidRPr="00D778A8">
        <w:rPr>
          <w:rFonts w:ascii="Garamond" w:hAnsi="Garamond"/>
          <w:b w:val="0"/>
          <w:bCs w:val="0"/>
          <w:i/>
          <w:iCs/>
          <w:sz w:val="26"/>
          <w:szCs w:val="26"/>
        </w:rPr>
        <w:t>Growth Without Miracles</w:t>
      </w:r>
      <w:r w:rsidRPr="00D778A8">
        <w:rPr>
          <w:rFonts w:ascii="Garamond" w:hAnsi="Garamond"/>
          <w:b w:val="0"/>
          <w:bCs w:val="0"/>
          <w:sz w:val="26"/>
          <w:szCs w:val="26"/>
        </w:rPr>
        <w:t>, Oxford University Press, London</w:t>
      </w:r>
      <w:r w:rsidR="00D778A8" w:rsidRPr="00D778A8">
        <w:rPr>
          <w:rFonts w:ascii="Garamond" w:hAnsi="Garamond"/>
          <w:b w:val="0"/>
          <w:bCs w:val="0"/>
          <w:sz w:val="26"/>
          <w:szCs w:val="26"/>
        </w:rPr>
        <w:t>, pp.436-458</w:t>
      </w:r>
      <w:r w:rsidRPr="00D778A8">
        <w:rPr>
          <w:rFonts w:ascii="Garamond" w:hAnsi="Garamond"/>
          <w:b w:val="0"/>
          <w:bCs w:val="0"/>
          <w:sz w:val="26"/>
          <w:szCs w:val="26"/>
        </w:rPr>
        <w:t>.</w:t>
      </w:r>
    </w:p>
    <w:p w14:paraId="5F55CC4A" w14:textId="77777777" w:rsidR="000F0A29" w:rsidRDefault="000F0A29">
      <w:pPr>
        <w:jc w:val="both"/>
      </w:pPr>
    </w:p>
    <w:p w14:paraId="798B1D34" w14:textId="77777777" w:rsidR="000F0A29" w:rsidRDefault="000F0A29">
      <w:pPr>
        <w:pStyle w:val="Heading3"/>
        <w:jc w:val="both"/>
        <w:rPr>
          <w:rFonts w:ascii="Garamond" w:hAnsi="Garamond"/>
          <w:b w:val="0"/>
          <w:bCs w:val="0"/>
          <w:sz w:val="26"/>
        </w:rPr>
      </w:pPr>
      <w:r>
        <w:rPr>
          <w:rFonts w:ascii="Garamond" w:hAnsi="Garamond"/>
          <w:b w:val="0"/>
          <w:bCs w:val="0"/>
          <w:sz w:val="26"/>
        </w:rPr>
        <w:t>2000</w:t>
      </w:r>
      <w:r>
        <w:rPr>
          <w:rFonts w:ascii="Garamond" w:hAnsi="Garamond"/>
          <w:b w:val="0"/>
          <w:bCs w:val="0"/>
          <w:sz w:val="26"/>
        </w:rPr>
        <w:tab/>
        <w:t xml:space="preserve">“APEC ideas and reality:  History and Prospects”, in </w:t>
      </w:r>
      <w:proofErr w:type="spellStart"/>
      <w:r w:rsidR="00017A2B">
        <w:rPr>
          <w:rFonts w:ascii="Garamond" w:hAnsi="Garamond"/>
          <w:b w:val="0"/>
          <w:bCs w:val="0"/>
          <w:sz w:val="26"/>
        </w:rPr>
        <w:t>Ippei</w:t>
      </w:r>
      <w:proofErr w:type="spellEnd"/>
      <w:r w:rsidR="00017A2B">
        <w:rPr>
          <w:rFonts w:ascii="Garamond" w:hAnsi="Garamond"/>
          <w:b w:val="0"/>
          <w:bCs w:val="0"/>
          <w:sz w:val="26"/>
        </w:rPr>
        <w:t xml:space="preserve"> Yamazawa (ed), </w:t>
      </w:r>
      <w:r>
        <w:rPr>
          <w:rFonts w:ascii="Garamond" w:hAnsi="Garamond"/>
          <w:b w:val="0"/>
          <w:bCs w:val="0"/>
          <w:i/>
          <w:iCs/>
          <w:sz w:val="26"/>
        </w:rPr>
        <w:t>Asia Pacific Economic Cooperation (APEC), Challenges and tasks for the twenty-first century</w:t>
      </w:r>
      <w:r>
        <w:rPr>
          <w:rFonts w:ascii="Garamond" w:hAnsi="Garamond"/>
          <w:b w:val="0"/>
          <w:bCs w:val="0"/>
          <w:sz w:val="26"/>
        </w:rPr>
        <w:t>, Routledge, London</w:t>
      </w:r>
      <w:r w:rsidR="00017A2B">
        <w:rPr>
          <w:rFonts w:ascii="Garamond" w:hAnsi="Garamond"/>
          <w:b w:val="0"/>
          <w:bCs w:val="0"/>
          <w:sz w:val="26"/>
        </w:rPr>
        <w:t>, pp. 1-18</w:t>
      </w:r>
      <w:r>
        <w:rPr>
          <w:rFonts w:ascii="Garamond" w:hAnsi="Garamond"/>
          <w:b w:val="0"/>
          <w:bCs w:val="0"/>
          <w:sz w:val="26"/>
        </w:rPr>
        <w:t>.</w:t>
      </w:r>
    </w:p>
    <w:p w14:paraId="68EC4A6D" w14:textId="77777777" w:rsidR="000F0A29" w:rsidRDefault="000F0A29">
      <w:pPr>
        <w:pStyle w:val="Heading3"/>
        <w:jc w:val="both"/>
        <w:rPr>
          <w:rFonts w:ascii="Garamond" w:hAnsi="Garamond"/>
          <w:b w:val="0"/>
          <w:bCs w:val="0"/>
          <w:sz w:val="26"/>
        </w:rPr>
      </w:pPr>
    </w:p>
    <w:p w14:paraId="4BF01F39" w14:textId="77777777" w:rsidR="000F0A29" w:rsidRDefault="000F0A29">
      <w:pPr>
        <w:pStyle w:val="Heading3"/>
        <w:jc w:val="both"/>
        <w:rPr>
          <w:rFonts w:ascii="Garamond" w:hAnsi="Garamond"/>
          <w:b w:val="0"/>
          <w:bCs w:val="0"/>
          <w:sz w:val="26"/>
        </w:rPr>
      </w:pPr>
      <w:r>
        <w:rPr>
          <w:rFonts w:ascii="Garamond" w:hAnsi="Garamond"/>
          <w:b w:val="0"/>
          <w:bCs w:val="0"/>
          <w:sz w:val="26"/>
        </w:rPr>
        <w:t>2000</w:t>
      </w:r>
      <w:r>
        <w:rPr>
          <w:rFonts w:ascii="Garamond" w:hAnsi="Garamond"/>
          <w:b w:val="0"/>
          <w:bCs w:val="0"/>
          <w:sz w:val="26"/>
        </w:rPr>
        <w:tab/>
        <w:t>(with Yiping Huang), “China and the future of the international trading system”, in</w:t>
      </w:r>
      <w:r w:rsidR="00017A2B">
        <w:rPr>
          <w:rFonts w:ascii="Garamond" w:hAnsi="Garamond"/>
          <w:b w:val="0"/>
          <w:bCs w:val="0"/>
          <w:sz w:val="26"/>
        </w:rPr>
        <w:t xml:space="preserve"> Peter Drysdale and Ligang Song (eds),</w:t>
      </w:r>
      <w:r>
        <w:rPr>
          <w:rFonts w:ascii="Garamond" w:hAnsi="Garamond"/>
          <w:b w:val="0"/>
          <w:bCs w:val="0"/>
          <w:sz w:val="26"/>
        </w:rPr>
        <w:t xml:space="preserve"> </w:t>
      </w:r>
      <w:r>
        <w:rPr>
          <w:rFonts w:ascii="Garamond" w:hAnsi="Garamond"/>
          <w:b w:val="0"/>
          <w:bCs w:val="0"/>
          <w:i/>
          <w:iCs/>
          <w:sz w:val="26"/>
        </w:rPr>
        <w:t>China’s Entry to the WTO</w:t>
      </w:r>
      <w:r>
        <w:rPr>
          <w:rFonts w:ascii="Garamond" w:hAnsi="Garamond"/>
          <w:b w:val="0"/>
          <w:bCs w:val="0"/>
          <w:sz w:val="26"/>
        </w:rPr>
        <w:t>, Routledge Publishing, London</w:t>
      </w:r>
      <w:r w:rsidR="00017A2B">
        <w:rPr>
          <w:rFonts w:ascii="Garamond" w:hAnsi="Garamond"/>
          <w:b w:val="0"/>
          <w:bCs w:val="0"/>
          <w:sz w:val="26"/>
        </w:rPr>
        <w:t>, pp. 7-29</w:t>
      </w:r>
      <w:r>
        <w:rPr>
          <w:rFonts w:ascii="Garamond" w:hAnsi="Garamond"/>
          <w:b w:val="0"/>
          <w:bCs w:val="0"/>
          <w:sz w:val="26"/>
        </w:rPr>
        <w:t>.</w:t>
      </w:r>
    </w:p>
    <w:p w14:paraId="55EAAF90" w14:textId="77777777" w:rsidR="000F0A29" w:rsidRDefault="000F0A29">
      <w:pPr>
        <w:pStyle w:val="Heading3"/>
      </w:pPr>
    </w:p>
    <w:p w14:paraId="275E09B2" w14:textId="77777777" w:rsidR="000F0A29" w:rsidRDefault="000F0A29">
      <w:pPr>
        <w:tabs>
          <w:tab w:val="left" w:pos="720"/>
          <w:tab w:val="left" w:pos="1440"/>
          <w:tab w:val="left" w:pos="2160"/>
          <w:tab w:val="left" w:pos="2880"/>
        </w:tabs>
        <w:ind w:left="720" w:hanging="720"/>
        <w:jc w:val="both"/>
      </w:pPr>
      <w:r>
        <w:t xml:space="preserve">2000 </w:t>
      </w:r>
      <w:r>
        <w:tab/>
        <w:t xml:space="preserve">“One System:  Two Countries, </w:t>
      </w:r>
      <w:proofErr w:type="gramStart"/>
      <w:r>
        <w:t>Australia</w:t>
      </w:r>
      <w:proofErr w:type="gramEnd"/>
      <w:r>
        <w:t xml:space="preserve"> and New Zealand in the</w:t>
      </w:r>
      <w:r w:rsidR="00897C1B">
        <w:t xml:space="preserve"> International Community”, B.</w:t>
      </w:r>
      <w:r>
        <w:t xml:space="preserve"> Brown</w:t>
      </w:r>
      <w:r w:rsidR="00017A2B">
        <w:t xml:space="preserve"> (ed.)</w:t>
      </w:r>
      <w:r>
        <w:t xml:space="preserve">, </w:t>
      </w:r>
      <w:r>
        <w:rPr>
          <w:i/>
        </w:rPr>
        <w:t>East Timor – The Consequences</w:t>
      </w:r>
      <w:r>
        <w:t>, New Zealand Institute of International Affairs, Victoria University of Wellington</w:t>
      </w:r>
      <w:r w:rsidR="00017A2B">
        <w:t>, pp. 46-59</w:t>
      </w:r>
      <w:r>
        <w:t>.</w:t>
      </w:r>
    </w:p>
    <w:p w14:paraId="5DA6B818" w14:textId="77777777" w:rsidR="000F0A29" w:rsidRDefault="000F0A29">
      <w:pPr>
        <w:tabs>
          <w:tab w:val="left" w:pos="720"/>
          <w:tab w:val="left" w:pos="1440"/>
          <w:tab w:val="left" w:pos="2160"/>
          <w:tab w:val="left" w:pos="2880"/>
        </w:tabs>
        <w:ind w:left="720" w:hanging="720"/>
        <w:jc w:val="both"/>
      </w:pPr>
    </w:p>
    <w:p w14:paraId="5FF16707" w14:textId="77777777" w:rsidR="000F0A29" w:rsidRDefault="000F0A29">
      <w:pPr>
        <w:tabs>
          <w:tab w:val="left" w:pos="720"/>
          <w:tab w:val="left" w:pos="1440"/>
          <w:tab w:val="left" w:pos="2160"/>
          <w:tab w:val="left" w:pos="2880"/>
        </w:tabs>
        <w:ind w:left="720" w:hanging="720"/>
        <w:jc w:val="both"/>
      </w:pPr>
      <w:r>
        <w:t xml:space="preserve">2000 </w:t>
      </w:r>
      <w:r>
        <w:tab/>
        <w:t xml:space="preserve">(with A.I. </w:t>
      </w:r>
      <w:proofErr w:type="spellStart"/>
      <w:r>
        <w:t>Clunies</w:t>
      </w:r>
      <w:proofErr w:type="spellEnd"/>
      <w:r>
        <w:t xml:space="preserve"> Ross), “Uncertainty, Risk Aversion and the Taxing of Natural Resource Projects”, Paul Stevens (ed), </w:t>
      </w:r>
      <w:r>
        <w:rPr>
          <w:i/>
        </w:rPr>
        <w:t>The Economics of Energy</w:t>
      </w:r>
      <w:r>
        <w:t xml:space="preserve">, </w:t>
      </w:r>
      <w:r w:rsidR="008B3E47">
        <w:t>Volume</w:t>
      </w:r>
      <w:r>
        <w:t xml:space="preserve"> </w:t>
      </w:r>
      <w:proofErr w:type="gramStart"/>
      <w:r>
        <w:t>II,  Edward</w:t>
      </w:r>
      <w:proofErr w:type="gramEnd"/>
      <w:r>
        <w:t xml:space="preserve"> Elgar Publishing, UK</w:t>
      </w:r>
      <w:r w:rsidR="00017A2B">
        <w:t>, pp 116-131</w:t>
      </w:r>
      <w:r>
        <w:t>.</w:t>
      </w:r>
    </w:p>
    <w:p w14:paraId="4B0A707A" w14:textId="77777777" w:rsidR="000F0A29" w:rsidRDefault="000F0A29">
      <w:pPr>
        <w:tabs>
          <w:tab w:val="left" w:pos="720"/>
          <w:tab w:val="left" w:pos="1440"/>
          <w:tab w:val="left" w:pos="2160"/>
          <w:tab w:val="left" w:pos="2880"/>
        </w:tabs>
        <w:jc w:val="both"/>
      </w:pPr>
    </w:p>
    <w:p w14:paraId="6A89D89A" w14:textId="77777777" w:rsidR="000F0A29" w:rsidRDefault="000F0A29">
      <w:pPr>
        <w:numPr>
          <w:ilvl w:val="0"/>
          <w:numId w:val="20"/>
        </w:numPr>
        <w:tabs>
          <w:tab w:val="left" w:pos="1440"/>
          <w:tab w:val="left" w:pos="2160"/>
          <w:tab w:val="left" w:pos="2880"/>
        </w:tabs>
        <w:jc w:val="both"/>
      </w:pPr>
      <w:r>
        <w:t xml:space="preserve">“East Asia after the financial crisis”, in </w:t>
      </w:r>
      <w:r w:rsidR="00017A2B">
        <w:t xml:space="preserve">Peter Drysdale (ed.), </w:t>
      </w:r>
      <w:r>
        <w:rPr>
          <w:i/>
        </w:rPr>
        <w:t>Reform and Recovery in East Asia</w:t>
      </w:r>
      <w:r>
        <w:t>, Routledge Publishing, London</w:t>
      </w:r>
      <w:r w:rsidR="00017A2B">
        <w:t>, pp. 13-28</w:t>
      </w:r>
      <w:r>
        <w:t>.</w:t>
      </w:r>
    </w:p>
    <w:p w14:paraId="45477572" w14:textId="77777777" w:rsidR="000F0A29" w:rsidRDefault="000F0A29">
      <w:pPr>
        <w:tabs>
          <w:tab w:val="left" w:pos="720"/>
          <w:tab w:val="left" w:pos="1440"/>
          <w:tab w:val="left" w:pos="2160"/>
          <w:tab w:val="left" w:pos="2880"/>
        </w:tabs>
        <w:jc w:val="both"/>
        <w:rPr>
          <w:b/>
        </w:rPr>
      </w:pPr>
    </w:p>
    <w:p w14:paraId="617166A9" w14:textId="77777777" w:rsidR="000F0A29" w:rsidRDefault="000F0A29">
      <w:pPr>
        <w:pStyle w:val="Header"/>
        <w:tabs>
          <w:tab w:val="clear" w:pos="4320"/>
          <w:tab w:val="clear" w:pos="8640"/>
          <w:tab w:val="left" w:pos="720"/>
          <w:tab w:val="left" w:pos="1440"/>
          <w:tab w:val="left" w:pos="2160"/>
          <w:tab w:val="left" w:pos="2880"/>
        </w:tabs>
        <w:ind w:left="720" w:hanging="720"/>
        <w:jc w:val="both"/>
      </w:pPr>
      <w:r>
        <w:t xml:space="preserve">2000 </w:t>
      </w:r>
      <w:r>
        <w:tab/>
        <w:t xml:space="preserve">Introduction:  “China’s interest in APEC”, with Ligang Song and Peter Drysdale, in </w:t>
      </w:r>
      <w:r w:rsidR="00350B4E">
        <w:t xml:space="preserve">Peter Drysdale, Zhang </w:t>
      </w:r>
      <w:proofErr w:type="spellStart"/>
      <w:r w:rsidR="00350B4E">
        <w:t>Yunling</w:t>
      </w:r>
      <w:proofErr w:type="spellEnd"/>
      <w:r w:rsidR="00350B4E">
        <w:t xml:space="preserve"> and Ligang Song (eds), </w:t>
      </w:r>
      <w:r>
        <w:rPr>
          <w:i/>
        </w:rPr>
        <w:t>APEC and Liberalisation of the Chinese Economy</w:t>
      </w:r>
      <w:r w:rsidR="00350B4E">
        <w:rPr>
          <w:i/>
        </w:rPr>
        <w:t>,</w:t>
      </w:r>
      <w:r>
        <w:t xml:space="preserve"> Asia Pacific Press, The Australian National University, Canberra</w:t>
      </w:r>
      <w:r w:rsidR="00350B4E">
        <w:t>, pp. 15-25</w:t>
      </w:r>
      <w:r>
        <w:t xml:space="preserve">. </w:t>
      </w:r>
    </w:p>
    <w:p w14:paraId="567C4FD6" w14:textId="77777777" w:rsidR="000F0A29" w:rsidRDefault="000F0A29">
      <w:pPr>
        <w:pStyle w:val="Header"/>
        <w:tabs>
          <w:tab w:val="clear" w:pos="4320"/>
          <w:tab w:val="clear" w:pos="8640"/>
          <w:tab w:val="left" w:pos="720"/>
          <w:tab w:val="left" w:pos="1440"/>
          <w:tab w:val="left" w:pos="2160"/>
          <w:tab w:val="left" w:pos="2880"/>
        </w:tabs>
        <w:ind w:left="720" w:hanging="720"/>
        <w:jc w:val="both"/>
      </w:pPr>
    </w:p>
    <w:p w14:paraId="7A0FBAE7" w14:textId="77777777" w:rsidR="000F0A29" w:rsidRDefault="000F0A29">
      <w:pPr>
        <w:tabs>
          <w:tab w:val="left" w:pos="720"/>
          <w:tab w:val="left" w:pos="1440"/>
          <w:tab w:val="left" w:pos="2160"/>
          <w:tab w:val="left" w:pos="2880"/>
        </w:tabs>
        <w:ind w:left="720" w:hanging="720"/>
        <w:jc w:val="both"/>
      </w:pPr>
      <w:r>
        <w:t>2000</w:t>
      </w:r>
      <w:r>
        <w:tab/>
        <w:t>(with Dominic Wilson), The East Asian Financial Crisis:  Regional and Global Responses”, in</w:t>
      </w:r>
      <w:r w:rsidR="00350B4E">
        <w:t xml:space="preserve"> Uri </w:t>
      </w:r>
      <w:proofErr w:type="spellStart"/>
      <w:r w:rsidR="00350B4E">
        <w:t>Dadush</w:t>
      </w:r>
      <w:proofErr w:type="spellEnd"/>
      <w:r w:rsidR="00350B4E">
        <w:t xml:space="preserve">, Dipak Dasgupta and Marc </w:t>
      </w:r>
      <w:proofErr w:type="spellStart"/>
      <w:r w:rsidR="00350B4E">
        <w:t>Uzan</w:t>
      </w:r>
      <w:proofErr w:type="spellEnd"/>
      <w:r w:rsidR="00350B4E">
        <w:t xml:space="preserve"> (eds),</w:t>
      </w:r>
      <w:r>
        <w:t xml:space="preserve"> </w:t>
      </w:r>
      <w:r>
        <w:rPr>
          <w:i/>
        </w:rPr>
        <w:t>Private Capital Flows in the Age of Globalization</w:t>
      </w:r>
      <w:r>
        <w:t>, Edward Elgar Publishing, UK</w:t>
      </w:r>
      <w:r w:rsidR="00350B4E">
        <w:t>, pp. 63-80</w:t>
      </w:r>
      <w:r>
        <w:t>.</w:t>
      </w:r>
    </w:p>
    <w:p w14:paraId="48821AEA" w14:textId="77777777" w:rsidR="000F0A29" w:rsidRDefault="000F0A29">
      <w:pPr>
        <w:pStyle w:val="Header"/>
        <w:tabs>
          <w:tab w:val="clear" w:pos="4320"/>
          <w:tab w:val="clear" w:pos="8640"/>
          <w:tab w:val="left" w:pos="720"/>
          <w:tab w:val="left" w:pos="1440"/>
          <w:tab w:val="left" w:pos="2160"/>
          <w:tab w:val="left" w:pos="2880"/>
        </w:tabs>
        <w:ind w:left="720" w:hanging="720"/>
        <w:jc w:val="both"/>
      </w:pPr>
    </w:p>
    <w:p w14:paraId="424F6B88" w14:textId="77777777" w:rsidR="000F0A29" w:rsidRDefault="000F0A29">
      <w:pPr>
        <w:pStyle w:val="Header"/>
        <w:tabs>
          <w:tab w:val="clear" w:pos="4320"/>
          <w:tab w:val="clear" w:pos="8640"/>
          <w:tab w:val="left" w:pos="720"/>
          <w:tab w:val="left" w:pos="1440"/>
          <w:tab w:val="left" w:pos="2160"/>
          <w:tab w:val="left" w:pos="2880"/>
        </w:tabs>
        <w:ind w:left="720" w:hanging="720"/>
        <w:jc w:val="both"/>
      </w:pPr>
      <w:r>
        <w:t xml:space="preserve">2000 </w:t>
      </w:r>
      <w:r>
        <w:tab/>
        <w:t xml:space="preserve">“Indonesia-Australia Relations and East Timor” in Chris Manning and Peter Van </w:t>
      </w:r>
      <w:proofErr w:type="spellStart"/>
      <w:r>
        <w:t>Diermen</w:t>
      </w:r>
      <w:proofErr w:type="spellEnd"/>
      <w:r>
        <w:t>, (eds)</w:t>
      </w:r>
      <w:r w:rsidR="00350B4E">
        <w:t xml:space="preserve">, </w:t>
      </w:r>
      <w:r w:rsidR="00350B4E">
        <w:rPr>
          <w:i/>
        </w:rPr>
        <w:t>Indonesia In Transition</w:t>
      </w:r>
      <w:r w:rsidR="00350B4E">
        <w:t xml:space="preserve">, </w:t>
      </w:r>
      <w:r>
        <w:t>Institute of Southeast Asian Studies, Singapore</w:t>
      </w:r>
      <w:r w:rsidR="00350B4E">
        <w:t>, pp. 87-90</w:t>
      </w:r>
      <w:r>
        <w:t xml:space="preserve">.  </w:t>
      </w:r>
    </w:p>
    <w:p w14:paraId="7BDD2927" w14:textId="77777777" w:rsidR="000F0A29" w:rsidRDefault="000F0A29">
      <w:pPr>
        <w:tabs>
          <w:tab w:val="left" w:pos="720"/>
          <w:tab w:val="left" w:pos="1440"/>
          <w:tab w:val="left" w:pos="2160"/>
          <w:tab w:val="left" w:pos="2880"/>
        </w:tabs>
        <w:jc w:val="both"/>
        <w:rPr>
          <w:b/>
        </w:rPr>
      </w:pPr>
    </w:p>
    <w:p w14:paraId="6E80BAD2" w14:textId="77777777" w:rsidR="000F0A29" w:rsidRDefault="000F0A29">
      <w:pPr>
        <w:tabs>
          <w:tab w:val="left" w:pos="1440"/>
          <w:tab w:val="left" w:pos="2160"/>
          <w:tab w:val="left" w:pos="2880"/>
        </w:tabs>
        <w:ind w:left="720" w:hanging="720"/>
        <w:jc w:val="both"/>
      </w:pPr>
      <w:r>
        <w:t xml:space="preserve">1999 </w:t>
      </w:r>
      <w:r>
        <w:tab/>
        <w:t>“Twenty years of economic reform and structural change in the Chinese Economy” in</w:t>
      </w:r>
      <w:r w:rsidR="00350B4E">
        <w:t xml:space="preserve"> Ross Garnaut and Ligang Song (eds),</w:t>
      </w:r>
      <w:r>
        <w:t xml:space="preserve"> </w:t>
      </w:r>
      <w:r>
        <w:rPr>
          <w:i/>
        </w:rPr>
        <w:t>China:  Twenty Years of Reform</w:t>
      </w:r>
      <w:r>
        <w:t>, Asia Pacific Press, Canberra</w:t>
      </w:r>
      <w:r w:rsidR="00350B4E">
        <w:t>, pp. 1-16</w:t>
      </w:r>
      <w:r>
        <w:t>.</w:t>
      </w:r>
    </w:p>
    <w:p w14:paraId="5B8BFBA7" w14:textId="77777777" w:rsidR="000F0A29" w:rsidRDefault="000F0A29">
      <w:pPr>
        <w:tabs>
          <w:tab w:val="left" w:pos="720"/>
          <w:tab w:val="left" w:pos="1440"/>
          <w:tab w:val="left" w:pos="2160"/>
          <w:tab w:val="left" w:pos="2880"/>
        </w:tabs>
        <w:jc w:val="both"/>
        <w:rPr>
          <w:b/>
        </w:rPr>
      </w:pPr>
    </w:p>
    <w:p w14:paraId="24422F21" w14:textId="77777777" w:rsidR="000F0A29" w:rsidRDefault="000F0A29">
      <w:pPr>
        <w:tabs>
          <w:tab w:val="left" w:pos="720"/>
          <w:tab w:val="left" w:pos="1440"/>
          <w:tab w:val="left" w:pos="2160"/>
          <w:tab w:val="left" w:pos="2880"/>
        </w:tabs>
        <w:ind w:left="720" w:hanging="720"/>
        <w:jc w:val="both"/>
      </w:pPr>
      <w:r>
        <w:t>1999</w:t>
      </w:r>
      <w:r>
        <w:tab/>
        <w:t>“Food Security in China:  Self-Sufficiency or International Cooperation?” in</w:t>
      </w:r>
      <w:r w:rsidR="00A14618">
        <w:t xml:space="preserve"> K. P. </w:t>
      </w:r>
      <w:proofErr w:type="spellStart"/>
      <w:r w:rsidR="00A14618">
        <w:t>Kalirajan</w:t>
      </w:r>
      <w:proofErr w:type="spellEnd"/>
      <w:r w:rsidR="00A14618">
        <w:t xml:space="preserve"> and Y. Wu (eds),</w:t>
      </w:r>
      <w:r>
        <w:t xml:space="preserve"> </w:t>
      </w:r>
      <w:r>
        <w:rPr>
          <w:i/>
        </w:rPr>
        <w:t>Productivity and Growth in Chinese Agriculture</w:t>
      </w:r>
      <w:r>
        <w:t xml:space="preserve">, </w:t>
      </w:r>
      <w:proofErr w:type="spellStart"/>
      <w:r>
        <w:t>Macmillian</w:t>
      </w:r>
      <w:proofErr w:type="spellEnd"/>
      <w:r>
        <w:t xml:space="preserve"> Press Limited, London</w:t>
      </w:r>
      <w:r w:rsidR="00A14618">
        <w:t>, pp.221-238</w:t>
      </w:r>
      <w:r>
        <w:t>.</w:t>
      </w:r>
    </w:p>
    <w:p w14:paraId="1A16C953" w14:textId="77777777" w:rsidR="000F0A29" w:rsidRDefault="000F0A29">
      <w:pPr>
        <w:tabs>
          <w:tab w:val="left" w:pos="720"/>
          <w:tab w:val="left" w:pos="1440"/>
          <w:tab w:val="left" w:pos="2160"/>
          <w:tab w:val="left" w:pos="2880"/>
        </w:tabs>
        <w:jc w:val="both"/>
        <w:rPr>
          <w:b/>
        </w:rPr>
      </w:pPr>
    </w:p>
    <w:p w14:paraId="773641CD" w14:textId="77777777" w:rsidR="000F0A29" w:rsidRDefault="000F0A29">
      <w:pPr>
        <w:numPr>
          <w:ilvl w:val="0"/>
          <w:numId w:val="5"/>
        </w:numPr>
        <w:tabs>
          <w:tab w:val="left" w:pos="1440"/>
          <w:tab w:val="left" w:pos="2160"/>
          <w:tab w:val="left" w:pos="2880"/>
        </w:tabs>
        <w:jc w:val="both"/>
      </w:pPr>
      <w:r>
        <w:t xml:space="preserve">“Exchange Rates in the East Asian Crisis” in </w:t>
      </w:r>
      <w:r>
        <w:rPr>
          <w:i/>
        </w:rPr>
        <w:t xml:space="preserve">ASEAN Economic Bulletin, </w:t>
      </w:r>
      <w:r>
        <w:t xml:space="preserve">‘Southeast Asia’s Economic Crisis: Origins, Lessons and the Way Forward’, </w:t>
      </w:r>
      <w:r w:rsidR="008B3E47">
        <w:t xml:space="preserve">Volume </w:t>
      </w:r>
      <w:r>
        <w:t>15, No.3.</w:t>
      </w:r>
    </w:p>
    <w:p w14:paraId="77874EB4" w14:textId="77777777" w:rsidR="000F0A29" w:rsidRDefault="000F0A29">
      <w:pPr>
        <w:tabs>
          <w:tab w:val="left" w:pos="720"/>
          <w:tab w:val="left" w:pos="1440"/>
          <w:tab w:val="left" w:pos="2160"/>
          <w:tab w:val="left" w:pos="2880"/>
        </w:tabs>
        <w:jc w:val="both"/>
      </w:pPr>
    </w:p>
    <w:p w14:paraId="1CE34BB3" w14:textId="77777777" w:rsidR="000F0A29" w:rsidRDefault="000F0A29">
      <w:pPr>
        <w:pStyle w:val="Header"/>
        <w:tabs>
          <w:tab w:val="clear" w:pos="4320"/>
          <w:tab w:val="clear" w:pos="8640"/>
          <w:tab w:val="left" w:pos="720"/>
          <w:tab w:val="left" w:pos="1440"/>
          <w:tab w:val="left" w:pos="2160"/>
          <w:tab w:val="left" w:pos="2880"/>
        </w:tabs>
        <w:ind w:left="720" w:hanging="720"/>
        <w:jc w:val="both"/>
      </w:pPr>
      <w:r>
        <w:t>1999</w:t>
      </w:r>
      <w:proofErr w:type="gramStart"/>
      <w:r>
        <w:t xml:space="preserve">   “</w:t>
      </w:r>
      <w:proofErr w:type="gramEnd"/>
      <w:r>
        <w:t>Economic Reform in India and China” in</w:t>
      </w:r>
      <w:r w:rsidR="002256DD">
        <w:t xml:space="preserve"> Ric Shand (ed.),</w:t>
      </w:r>
      <w:r>
        <w:t xml:space="preserve"> </w:t>
      </w:r>
      <w:r>
        <w:rPr>
          <w:i/>
        </w:rPr>
        <w:t>Economic Liberalisation in South Asia</w:t>
      </w:r>
      <w:r>
        <w:t xml:space="preserve">, </w:t>
      </w:r>
      <w:proofErr w:type="spellStart"/>
      <w:r>
        <w:t>Macmillian</w:t>
      </w:r>
      <w:proofErr w:type="spellEnd"/>
      <w:r>
        <w:t>, New Delhi</w:t>
      </w:r>
      <w:r w:rsidR="002256DD">
        <w:t>, pp.320-337</w:t>
      </w:r>
      <w:r>
        <w:t>.</w:t>
      </w:r>
    </w:p>
    <w:p w14:paraId="56DBD2B0" w14:textId="77777777" w:rsidR="000F0A29" w:rsidRDefault="000F0A29">
      <w:pPr>
        <w:tabs>
          <w:tab w:val="left" w:pos="720"/>
          <w:tab w:val="left" w:pos="1440"/>
          <w:tab w:val="left" w:pos="2160"/>
          <w:tab w:val="left" w:pos="2880"/>
        </w:tabs>
        <w:jc w:val="both"/>
        <w:rPr>
          <w:b/>
        </w:rPr>
      </w:pPr>
    </w:p>
    <w:p w14:paraId="4A2EA0C6" w14:textId="77777777" w:rsidR="000F0A29" w:rsidRDefault="000F0A29">
      <w:pPr>
        <w:numPr>
          <w:ilvl w:val="0"/>
          <w:numId w:val="6"/>
        </w:numPr>
        <w:jc w:val="both"/>
      </w:pPr>
      <w:r>
        <w:t>“The East Asian Crisis” in</w:t>
      </w:r>
      <w:r w:rsidR="002256DD">
        <w:t xml:space="preserve"> Ross H. McLeod and Ross Garnaut (eds),</w:t>
      </w:r>
      <w:r>
        <w:t xml:space="preserve"> </w:t>
      </w:r>
      <w:r>
        <w:rPr>
          <w:i/>
        </w:rPr>
        <w:t xml:space="preserve">East Asia in Crisis: from being a miracle to needing </w:t>
      </w:r>
      <w:proofErr w:type="gramStart"/>
      <w:r>
        <w:rPr>
          <w:i/>
        </w:rPr>
        <w:t>one?</w:t>
      </w:r>
      <w:r>
        <w:t>,</w:t>
      </w:r>
      <w:proofErr w:type="gramEnd"/>
      <w:r>
        <w:t xml:space="preserve"> Routledge, London and New York</w:t>
      </w:r>
      <w:r w:rsidR="002256DD">
        <w:t>, pp. 3-27.</w:t>
      </w:r>
    </w:p>
    <w:p w14:paraId="79DAA8EA" w14:textId="77777777" w:rsidR="000F0A29" w:rsidRDefault="000F0A29">
      <w:pPr>
        <w:jc w:val="both"/>
      </w:pPr>
    </w:p>
    <w:p w14:paraId="548F02CE" w14:textId="77777777" w:rsidR="000F0A29" w:rsidRDefault="000F0A29">
      <w:pPr>
        <w:numPr>
          <w:ilvl w:val="0"/>
          <w:numId w:val="7"/>
        </w:numPr>
        <w:jc w:val="both"/>
      </w:pPr>
      <w:r>
        <w:t>“Economic Lessons” in</w:t>
      </w:r>
      <w:r w:rsidR="002256DD">
        <w:t xml:space="preserve"> Ross H. McLeod and Ross Garnaut (eds</w:t>
      </w:r>
      <w:proofErr w:type="gramStart"/>
      <w:r w:rsidR="002256DD">
        <w:t>),</w:t>
      </w:r>
      <w:r>
        <w:t xml:space="preserve">  </w:t>
      </w:r>
      <w:r>
        <w:rPr>
          <w:i/>
        </w:rPr>
        <w:t>East</w:t>
      </w:r>
      <w:proofErr w:type="gramEnd"/>
      <w:r>
        <w:rPr>
          <w:i/>
        </w:rPr>
        <w:t xml:space="preserve"> Asia in Crisis: from being a miracle to needing one?</w:t>
      </w:r>
      <w:r>
        <w:t>,</w:t>
      </w:r>
      <w:r w:rsidR="002256DD">
        <w:t xml:space="preserve"> </w:t>
      </w:r>
      <w:r>
        <w:t>Routledge, London and New York</w:t>
      </w:r>
      <w:r w:rsidR="002256DD">
        <w:t>, pp.352-366</w:t>
      </w:r>
      <w:r>
        <w:t>.</w:t>
      </w:r>
    </w:p>
    <w:p w14:paraId="0D6B84F6" w14:textId="77777777" w:rsidR="000F0A29" w:rsidRDefault="000F0A29">
      <w:pPr>
        <w:tabs>
          <w:tab w:val="left" w:pos="720"/>
          <w:tab w:val="left" w:pos="1440"/>
          <w:tab w:val="left" w:pos="2160"/>
          <w:tab w:val="left" w:pos="2880"/>
        </w:tabs>
        <w:jc w:val="both"/>
      </w:pPr>
    </w:p>
    <w:p w14:paraId="70D888F6" w14:textId="77777777" w:rsidR="000F0A29" w:rsidRDefault="000F0A29">
      <w:pPr>
        <w:numPr>
          <w:ilvl w:val="0"/>
          <w:numId w:val="3"/>
        </w:numPr>
        <w:jc w:val="both"/>
      </w:pPr>
      <w:r>
        <w:t xml:space="preserve">“ASEAN and the Regionalization and Globalization of World Trade” in </w:t>
      </w:r>
      <w:r>
        <w:rPr>
          <w:i/>
        </w:rPr>
        <w:t>ASEAN Economic Bulletin</w:t>
      </w:r>
      <w:r>
        <w:t>, Volume 14, No.3</w:t>
      </w:r>
      <w:r w:rsidR="002256DD">
        <w:t>, pp. 215-223</w:t>
      </w:r>
      <w:r>
        <w:t>.</w:t>
      </w:r>
    </w:p>
    <w:p w14:paraId="3E0B3D07" w14:textId="77777777" w:rsidR="000F0A29" w:rsidRDefault="000F0A29">
      <w:pPr>
        <w:jc w:val="both"/>
        <w:rPr>
          <w:i/>
        </w:rPr>
      </w:pPr>
    </w:p>
    <w:p w14:paraId="50311287" w14:textId="77777777" w:rsidR="000F0A29" w:rsidRDefault="000F0A29">
      <w:pPr>
        <w:numPr>
          <w:ilvl w:val="0"/>
          <w:numId w:val="2"/>
        </w:numPr>
        <w:jc w:val="both"/>
      </w:pPr>
      <w:r>
        <w:t xml:space="preserve">“The Financial Crisis:  a watershed in economic thought about East Asia”, </w:t>
      </w:r>
      <w:r>
        <w:rPr>
          <w:i/>
        </w:rPr>
        <w:t>Asian-Pacific Economic Literature</w:t>
      </w:r>
      <w:r>
        <w:t xml:space="preserve">, Volume 12, No.1, </w:t>
      </w:r>
      <w:r w:rsidR="002256DD">
        <w:t>pp.1-11</w:t>
      </w:r>
      <w:r>
        <w:t>.</w:t>
      </w:r>
    </w:p>
    <w:p w14:paraId="05A0AED8" w14:textId="77777777" w:rsidR="000F0A29" w:rsidRDefault="000F0A29">
      <w:pPr>
        <w:jc w:val="both"/>
      </w:pPr>
    </w:p>
    <w:p w14:paraId="00605A3B" w14:textId="77777777" w:rsidR="000F0A29" w:rsidRDefault="000F0A29">
      <w:pPr>
        <w:numPr>
          <w:ilvl w:val="0"/>
          <w:numId w:val="1"/>
        </w:numPr>
        <w:jc w:val="both"/>
        <w:rPr>
          <w:i/>
        </w:rPr>
      </w:pPr>
      <w:r>
        <w:t xml:space="preserve">“Europe and Asia Pacific Economic Cooperation”, in </w:t>
      </w:r>
      <w:r w:rsidR="002256DD">
        <w:t>Peter Drysdale and David Vines (eds),</w:t>
      </w:r>
      <w:r>
        <w:t xml:space="preserve"> </w:t>
      </w:r>
      <w:r>
        <w:rPr>
          <w:i/>
        </w:rPr>
        <w:t xml:space="preserve">Europe, East Asia and APEC, A Shared Global </w:t>
      </w:r>
      <w:proofErr w:type="gramStart"/>
      <w:r>
        <w:rPr>
          <w:i/>
        </w:rPr>
        <w:t>Agenda</w:t>
      </w:r>
      <w:r w:rsidR="002256DD">
        <w:rPr>
          <w:i/>
        </w:rPr>
        <w:t>?</w:t>
      </w:r>
      <w:r>
        <w:t>,</w:t>
      </w:r>
      <w:proofErr w:type="gramEnd"/>
      <w:r>
        <w:t xml:space="preserve"> Cambridge University Press</w:t>
      </w:r>
      <w:r w:rsidR="002256DD">
        <w:t>, pp.277-291</w:t>
      </w:r>
      <w:r>
        <w:t>.</w:t>
      </w:r>
    </w:p>
    <w:p w14:paraId="0B724109" w14:textId="77777777" w:rsidR="000F0A29" w:rsidRDefault="000F0A29">
      <w:pPr>
        <w:jc w:val="both"/>
      </w:pPr>
    </w:p>
    <w:p w14:paraId="3935A135" w14:textId="77777777" w:rsidR="000F0A29" w:rsidRDefault="000F0A29">
      <w:pPr>
        <w:tabs>
          <w:tab w:val="left" w:pos="720"/>
        </w:tabs>
        <w:ind w:left="720" w:hanging="720"/>
        <w:jc w:val="both"/>
      </w:pPr>
      <w:r>
        <w:t>1997</w:t>
      </w:r>
      <w:r>
        <w:tab/>
        <w:t>“Australi</w:t>
      </w:r>
      <w:r w:rsidR="008B3E47">
        <w:t>an Cars in a Global Economy”,</w:t>
      </w:r>
      <w:r>
        <w:t xml:space="preserve"> </w:t>
      </w:r>
      <w:r>
        <w:rPr>
          <w:i/>
        </w:rPr>
        <w:t>The Australian Economic Review</w:t>
      </w:r>
      <w:r>
        <w:t xml:space="preserve">, </w:t>
      </w:r>
      <w:r w:rsidR="008B3E47">
        <w:t xml:space="preserve">Volume </w:t>
      </w:r>
      <w:r>
        <w:t>30, No.4</w:t>
      </w:r>
      <w:r w:rsidR="002256DD">
        <w:t>, pp.359-373</w:t>
      </w:r>
      <w:r>
        <w:t>.</w:t>
      </w:r>
    </w:p>
    <w:p w14:paraId="5976332D" w14:textId="77777777" w:rsidR="000F0A29" w:rsidRDefault="000F0A29">
      <w:pPr>
        <w:pStyle w:val="Heading1"/>
        <w:jc w:val="both"/>
      </w:pPr>
    </w:p>
    <w:p w14:paraId="26963A76" w14:textId="77777777" w:rsidR="000F0A29" w:rsidRDefault="000F0A29">
      <w:pPr>
        <w:tabs>
          <w:tab w:val="left" w:pos="720"/>
        </w:tabs>
        <w:ind w:left="720" w:hanging="720"/>
        <w:jc w:val="both"/>
      </w:pPr>
      <w:r>
        <w:t>1996</w:t>
      </w:r>
      <w:r>
        <w:tab/>
        <w:t xml:space="preserve">(with Yiping Huang), “China and the Future International Trading System” in </w:t>
      </w:r>
      <w:r>
        <w:rPr>
          <w:i/>
        </w:rPr>
        <w:t>China and East Asia Trade Policy</w:t>
      </w:r>
      <w:r>
        <w:t xml:space="preserve">, Pacific Economic Papers, </w:t>
      </w:r>
      <w:r w:rsidR="008B3E47">
        <w:t>Volume</w:t>
      </w:r>
      <w:r>
        <w:t xml:space="preserve"> III, No. 250, pp. 2.1-2.26</w:t>
      </w:r>
      <w:r w:rsidR="00F87D0E">
        <w:t>.</w:t>
      </w:r>
    </w:p>
    <w:p w14:paraId="6C4D9708" w14:textId="77777777" w:rsidR="000F0A29" w:rsidRDefault="000F0A29">
      <w:pPr>
        <w:tabs>
          <w:tab w:val="left" w:pos="720"/>
        </w:tabs>
        <w:ind w:left="720" w:hanging="720"/>
        <w:jc w:val="both"/>
      </w:pPr>
    </w:p>
    <w:p w14:paraId="77A809C2" w14:textId="77777777" w:rsidR="000F0A29" w:rsidRDefault="000F0A29">
      <w:pPr>
        <w:tabs>
          <w:tab w:val="left" w:pos="720"/>
        </w:tabs>
        <w:ind w:left="720" w:hanging="720"/>
        <w:jc w:val="both"/>
      </w:pPr>
      <w:r>
        <w:lastRenderedPageBreak/>
        <w:t>19</w:t>
      </w:r>
      <w:r w:rsidR="00F87D0E">
        <w:t>9</w:t>
      </w:r>
      <w:r>
        <w:t>6</w:t>
      </w:r>
      <w:r>
        <w:tab/>
        <w:t xml:space="preserve">(with Ma </w:t>
      </w:r>
      <w:proofErr w:type="spellStart"/>
      <w:r>
        <w:t>Guonan</w:t>
      </w:r>
      <w:proofErr w:type="spellEnd"/>
      <w:r>
        <w:t xml:space="preserve">), “The Third Revolution”, in Ross </w:t>
      </w:r>
      <w:proofErr w:type="gramStart"/>
      <w:r>
        <w:t>Garnaut,  Guo</w:t>
      </w:r>
      <w:proofErr w:type="gramEnd"/>
      <w:r>
        <w:t xml:space="preserve"> </w:t>
      </w:r>
      <w:proofErr w:type="spellStart"/>
      <w:r>
        <w:t>Shutian</w:t>
      </w:r>
      <w:proofErr w:type="spellEnd"/>
      <w:r>
        <w:t xml:space="preserve"> and Ma </w:t>
      </w:r>
      <w:proofErr w:type="spellStart"/>
      <w:r>
        <w:t>Guonan</w:t>
      </w:r>
      <w:proofErr w:type="spellEnd"/>
      <w:r>
        <w:t xml:space="preserve"> (eds)</w:t>
      </w:r>
      <w:r w:rsidR="00F87D0E">
        <w:t>,</w:t>
      </w:r>
      <w:r>
        <w:t xml:space="preserve"> </w:t>
      </w:r>
      <w:r>
        <w:rPr>
          <w:i/>
        </w:rPr>
        <w:t>The Third Revolution in the Chinese Countryside</w:t>
      </w:r>
      <w:r>
        <w:t>,  Cambridge University Press, pp. 1-9.</w:t>
      </w:r>
    </w:p>
    <w:p w14:paraId="048B616C" w14:textId="77777777" w:rsidR="000F0A29" w:rsidRDefault="000F0A29">
      <w:pPr>
        <w:tabs>
          <w:tab w:val="left" w:pos="720"/>
        </w:tabs>
        <w:ind w:left="720" w:hanging="720"/>
        <w:jc w:val="both"/>
      </w:pPr>
    </w:p>
    <w:p w14:paraId="72252F25" w14:textId="77777777" w:rsidR="000F0A29" w:rsidRDefault="000F0A29">
      <w:pPr>
        <w:tabs>
          <w:tab w:val="left" w:pos="720"/>
        </w:tabs>
        <w:ind w:left="720" w:hanging="720"/>
        <w:jc w:val="both"/>
      </w:pPr>
      <w:r>
        <w:t>1996</w:t>
      </w:r>
      <w:r>
        <w:tab/>
        <w:t xml:space="preserve">(with Ma </w:t>
      </w:r>
      <w:proofErr w:type="spellStart"/>
      <w:r>
        <w:t>Guonan</w:t>
      </w:r>
      <w:proofErr w:type="spellEnd"/>
      <w:r>
        <w:t xml:space="preserve">), “China's Grain demand:  Recent Experience and Prospects to the Year 2000”, in Ross </w:t>
      </w:r>
      <w:proofErr w:type="gramStart"/>
      <w:r>
        <w:t>Garnaut,  Guo</w:t>
      </w:r>
      <w:proofErr w:type="gramEnd"/>
      <w:r>
        <w:t xml:space="preserve"> </w:t>
      </w:r>
      <w:proofErr w:type="spellStart"/>
      <w:r>
        <w:t>Shutian</w:t>
      </w:r>
      <w:proofErr w:type="spellEnd"/>
      <w:r>
        <w:t xml:space="preserve"> and Ma </w:t>
      </w:r>
      <w:proofErr w:type="spellStart"/>
      <w:r>
        <w:t>Guonan</w:t>
      </w:r>
      <w:proofErr w:type="spellEnd"/>
      <w:r>
        <w:t xml:space="preserve"> (eds) </w:t>
      </w:r>
      <w:r>
        <w:rPr>
          <w:i/>
        </w:rPr>
        <w:t>The Third Revolution in the Chinese Countryside</w:t>
      </w:r>
      <w:r>
        <w:t>,  Cambridge University Press, pp. 38-62.</w:t>
      </w:r>
    </w:p>
    <w:p w14:paraId="178E8027" w14:textId="77777777" w:rsidR="000F0A29" w:rsidRDefault="000F0A29">
      <w:pPr>
        <w:tabs>
          <w:tab w:val="left" w:pos="720"/>
        </w:tabs>
        <w:ind w:left="720" w:hanging="720"/>
        <w:jc w:val="both"/>
      </w:pPr>
    </w:p>
    <w:p w14:paraId="50D70640" w14:textId="77777777" w:rsidR="000F0A29" w:rsidRDefault="000F0A29">
      <w:pPr>
        <w:tabs>
          <w:tab w:val="left" w:pos="720"/>
        </w:tabs>
        <w:ind w:left="720" w:hanging="720"/>
        <w:jc w:val="both"/>
      </w:pPr>
      <w:r>
        <w:t>1996</w:t>
      </w:r>
      <w:r>
        <w:tab/>
        <w:t xml:space="preserve">(with Fang Cai and Yiping Huang), “A Turning Point in China's Agricultural Development”, in Ross </w:t>
      </w:r>
      <w:proofErr w:type="gramStart"/>
      <w:r>
        <w:t>Garnaut,  Guo</w:t>
      </w:r>
      <w:proofErr w:type="gramEnd"/>
      <w:r>
        <w:t xml:space="preserve"> </w:t>
      </w:r>
      <w:proofErr w:type="spellStart"/>
      <w:r>
        <w:t>Shutian</w:t>
      </w:r>
      <w:proofErr w:type="spellEnd"/>
      <w:r>
        <w:t xml:space="preserve"> and Ma </w:t>
      </w:r>
      <w:proofErr w:type="spellStart"/>
      <w:r>
        <w:t>Guonan</w:t>
      </w:r>
      <w:proofErr w:type="spellEnd"/>
      <w:r>
        <w:t xml:space="preserve"> (eds) </w:t>
      </w:r>
      <w:r>
        <w:rPr>
          <w:i/>
        </w:rPr>
        <w:t>The Third Revolution in the Chinese Countryside</w:t>
      </w:r>
      <w:r>
        <w:t>,  Cambridge University Press, pp. 185-200.</w:t>
      </w:r>
    </w:p>
    <w:p w14:paraId="641793EC" w14:textId="77777777" w:rsidR="000F0A29" w:rsidRDefault="000F0A29">
      <w:pPr>
        <w:tabs>
          <w:tab w:val="left" w:pos="720"/>
        </w:tabs>
        <w:ind w:left="720" w:hanging="720"/>
        <w:jc w:val="both"/>
      </w:pPr>
    </w:p>
    <w:p w14:paraId="7792BA4B" w14:textId="77777777" w:rsidR="000F0A29" w:rsidRDefault="000F0A29">
      <w:pPr>
        <w:tabs>
          <w:tab w:val="left" w:pos="720"/>
        </w:tabs>
        <w:ind w:left="720" w:hanging="720"/>
        <w:jc w:val="both"/>
      </w:pPr>
      <w:r>
        <w:t>1996</w:t>
      </w:r>
      <w:r>
        <w:tab/>
        <w:t xml:space="preserve">(with Ma </w:t>
      </w:r>
      <w:proofErr w:type="spellStart"/>
      <w:r>
        <w:t>Guonan</w:t>
      </w:r>
      <w:proofErr w:type="spellEnd"/>
      <w:r>
        <w:t xml:space="preserve">), “The Grain Economy of Guangdong:  Internationalisation or East Asian Style Protectionism?”, in Ross </w:t>
      </w:r>
      <w:proofErr w:type="gramStart"/>
      <w:r>
        <w:t>Garnaut,  Guo</w:t>
      </w:r>
      <w:proofErr w:type="gramEnd"/>
      <w:r>
        <w:t xml:space="preserve"> </w:t>
      </w:r>
      <w:proofErr w:type="spellStart"/>
      <w:r>
        <w:t>Shutian</w:t>
      </w:r>
      <w:proofErr w:type="spellEnd"/>
      <w:r>
        <w:t xml:space="preserve"> and Ma </w:t>
      </w:r>
      <w:proofErr w:type="spellStart"/>
      <w:r>
        <w:t>Guonan</w:t>
      </w:r>
      <w:proofErr w:type="spellEnd"/>
      <w:r>
        <w:t xml:space="preserve"> (eds) </w:t>
      </w:r>
      <w:r>
        <w:rPr>
          <w:i/>
        </w:rPr>
        <w:t>The Third Revolution in the Chinese Countryside</w:t>
      </w:r>
      <w:r>
        <w:t>,  Cambridge University Press, pp. 201-218.</w:t>
      </w:r>
    </w:p>
    <w:p w14:paraId="5301CF39" w14:textId="77777777" w:rsidR="000F0A29" w:rsidRDefault="000F0A29">
      <w:pPr>
        <w:tabs>
          <w:tab w:val="left" w:pos="720"/>
        </w:tabs>
        <w:ind w:left="720" w:hanging="720"/>
        <w:jc w:val="both"/>
      </w:pPr>
    </w:p>
    <w:p w14:paraId="0777A0D7" w14:textId="77777777" w:rsidR="000F0A29" w:rsidRDefault="000F0A29">
      <w:pPr>
        <w:tabs>
          <w:tab w:val="left" w:pos="720"/>
        </w:tabs>
        <w:ind w:left="720" w:hanging="720"/>
        <w:jc w:val="both"/>
      </w:pPr>
      <w:r>
        <w:t>1996</w:t>
      </w:r>
      <w:r>
        <w:tab/>
        <w:t xml:space="preserve">“Economic Reform in India and China:  An Essay in Honor of Heinz Wolfgang Arndt”, in </w:t>
      </w:r>
      <w:r>
        <w:rPr>
          <w:i/>
        </w:rPr>
        <w:t>Journal of Asian Economics</w:t>
      </w:r>
      <w:r>
        <w:t xml:space="preserve">, </w:t>
      </w:r>
      <w:r w:rsidR="008B3E47">
        <w:t>Volume</w:t>
      </w:r>
      <w:r>
        <w:t xml:space="preserve"> 7, No. 1, pp.29-47.</w:t>
      </w:r>
    </w:p>
    <w:p w14:paraId="1362177F" w14:textId="77777777" w:rsidR="000F0A29" w:rsidRDefault="000F0A29">
      <w:pPr>
        <w:tabs>
          <w:tab w:val="left" w:pos="720"/>
        </w:tabs>
        <w:ind w:left="720" w:hanging="720"/>
        <w:jc w:val="both"/>
      </w:pPr>
    </w:p>
    <w:p w14:paraId="352C303D" w14:textId="77777777" w:rsidR="000F0A29" w:rsidRDefault="000F0A29">
      <w:pPr>
        <w:tabs>
          <w:tab w:val="left" w:pos="720"/>
        </w:tabs>
        <w:ind w:left="720" w:hanging="720"/>
        <w:jc w:val="both"/>
      </w:pPr>
      <w:r>
        <w:t>1996</w:t>
      </w:r>
      <w:r>
        <w:tab/>
        <w:t>“Sino-Australian Economic Relations, 1983-95”, in</w:t>
      </w:r>
      <w:r w:rsidR="00271E00">
        <w:t xml:space="preserve"> Colin </w:t>
      </w:r>
      <w:proofErr w:type="spellStart"/>
      <w:r w:rsidR="00271E00">
        <w:t>Mackerras</w:t>
      </w:r>
      <w:proofErr w:type="spellEnd"/>
      <w:r w:rsidR="00271E00">
        <w:t xml:space="preserve"> (ed.),</w:t>
      </w:r>
      <w:r>
        <w:t xml:space="preserve"> </w:t>
      </w:r>
      <w:r>
        <w:rPr>
          <w:i/>
        </w:rPr>
        <w:t>Australia and China: Partners in Asia</w:t>
      </w:r>
      <w:r>
        <w:t>, Griffith University</w:t>
      </w:r>
      <w:r w:rsidR="00271E00">
        <w:t>, Brisbane, pp. 69-89</w:t>
      </w:r>
      <w:r>
        <w:t>.</w:t>
      </w:r>
    </w:p>
    <w:p w14:paraId="7B436A79" w14:textId="77777777" w:rsidR="000F0A29" w:rsidRDefault="000F0A29">
      <w:pPr>
        <w:tabs>
          <w:tab w:val="left" w:pos="720"/>
        </w:tabs>
        <w:ind w:left="720" w:hanging="720"/>
        <w:jc w:val="both"/>
      </w:pPr>
    </w:p>
    <w:p w14:paraId="6458ADC0" w14:textId="77777777" w:rsidR="000F0A29" w:rsidRDefault="000F0A29">
      <w:pPr>
        <w:tabs>
          <w:tab w:val="left" w:pos="720"/>
        </w:tabs>
        <w:ind w:left="720" w:hanging="720"/>
        <w:jc w:val="both"/>
      </w:pPr>
      <w:r>
        <w:t>1996</w:t>
      </w:r>
      <w:r>
        <w:tab/>
        <w:t xml:space="preserve">“The Asia-Pacific:  Role Model and Engine of Growth” in </w:t>
      </w:r>
      <w:r>
        <w:rPr>
          <w:i/>
        </w:rPr>
        <w:t>Globalisation and Linkages to 2020, Challenges and Opportunities for OECD Countries</w:t>
      </w:r>
      <w:r>
        <w:t>, OECD Proceedings, June, Paris.</w:t>
      </w:r>
    </w:p>
    <w:p w14:paraId="390E7A17" w14:textId="77777777" w:rsidR="000F0A29" w:rsidRDefault="000F0A29">
      <w:pPr>
        <w:tabs>
          <w:tab w:val="left" w:pos="720"/>
        </w:tabs>
        <w:ind w:left="720" w:hanging="720"/>
        <w:jc w:val="both"/>
      </w:pPr>
    </w:p>
    <w:p w14:paraId="7B6E87F0" w14:textId="77777777" w:rsidR="000F0A29" w:rsidRDefault="000F0A29">
      <w:pPr>
        <w:tabs>
          <w:tab w:val="left" w:pos="720"/>
        </w:tabs>
        <w:ind w:left="720" w:hanging="720"/>
        <w:jc w:val="both"/>
      </w:pPr>
      <w:r>
        <w:t>1995</w:t>
      </w:r>
      <w:r>
        <w:tab/>
        <w:t xml:space="preserve">“The Bogor Declaration on Asia-Pacific Trade Liberalisation”, </w:t>
      </w:r>
      <w:r>
        <w:rPr>
          <w:i/>
        </w:rPr>
        <w:t>Australian Quarterly</w:t>
      </w:r>
      <w:r>
        <w:t xml:space="preserve">, </w:t>
      </w:r>
      <w:r w:rsidR="008B3E47">
        <w:t>Volume</w:t>
      </w:r>
      <w:r>
        <w:t xml:space="preserve"> 67, No.2</w:t>
      </w:r>
      <w:r w:rsidR="00271E00">
        <w:t>, pp. 28-42</w:t>
      </w:r>
      <w:r>
        <w:t>.</w:t>
      </w:r>
    </w:p>
    <w:p w14:paraId="5A61FC3F" w14:textId="77777777" w:rsidR="000F0A29" w:rsidRDefault="000F0A29">
      <w:pPr>
        <w:tabs>
          <w:tab w:val="left" w:pos="720"/>
        </w:tabs>
        <w:ind w:left="720" w:hanging="720"/>
        <w:jc w:val="both"/>
      </w:pPr>
    </w:p>
    <w:p w14:paraId="7C16D2AD" w14:textId="77777777" w:rsidR="000F0A29" w:rsidRDefault="000F0A29">
      <w:pPr>
        <w:tabs>
          <w:tab w:val="left" w:pos="720"/>
        </w:tabs>
        <w:ind w:left="720" w:hanging="720"/>
        <w:jc w:val="both"/>
      </w:pPr>
      <w:r>
        <w:t>1995</w:t>
      </w:r>
      <w:r>
        <w:tab/>
        <w:t xml:space="preserve">(with Peter Drysdale) “East Asia in the International System:  Asia Pacific Economic Cooperation and the Challenge of Discriminatory Trade”, in R. Garnaut, E. </w:t>
      </w:r>
      <w:proofErr w:type="spellStart"/>
      <w:r>
        <w:t>Grilli</w:t>
      </w:r>
      <w:proofErr w:type="spellEnd"/>
      <w:r>
        <w:t xml:space="preserve"> &amp; J. Riedel (eds), </w:t>
      </w:r>
      <w:r>
        <w:rPr>
          <w:i/>
        </w:rPr>
        <w:t>Sustaining Export-Oriented Development</w:t>
      </w:r>
      <w:proofErr w:type="gramStart"/>
      <w:r>
        <w:t>, ,</w:t>
      </w:r>
      <w:proofErr w:type="gramEnd"/>
      <w:r>
        <w:t xml:space="preserve"> Cambridge University Press</w:t>
      </w:r>
      <w:r w:rsidR="00271E00">
        <w:t>, pp.130-150</w:t>
      </w:r>
      <w:r>
        <w:t>.</w:t>
      </w:r>
    </w:p>
    <w:p w14:paraId="129D363B" w14:textId="77777777" w:rsidR="000F0A29" w:rsidRDefault="000F0A29">
      <w:pPr>
        <w:tabs>
          <w:tab w:val="left" w:pos="720"/>
        </w:tabs>
        <w:ind w:left="720" w:hanging="720"/>
        <w:jc w:val="both"/>
      </w:pPr>
    </w:p>
    <w:p w14:paraId="343620D1" w14:textId="77777777" w:rsidR="000F0A29" w:rsidRDefault="000F0A29">
      <w:pPr>
        <w:tabs>
          <w:tab w:val="left" w:pos="720"/>
        </w:tabs>
        <w:ind w:left="720" w:hanging="720"/>
        <w:jc w:val="both"/>
      </w:pPr>
      <w:r>
        <w:t>1995</w:t>
      </w:r>
      <w:r>
        <w:tab/>
        <w:t xml:space="preserve">(with Peter Drake) “H.W. Arndt - Distinguished Fellow”, in </w:t>
      </w:r>
      <w:r>
        <w:rPr>
          <w:i/>
        </w:rPr>
        <w:t>Economic Record</w:t>
      </w:r>
      <w:r>
        <w:t>, Vol 71, No 212, pp 1-8.</w:t>
      </w:r>
    </w:p>
    <w:p w14:paraId="1B95D249" w14:textId="77777777" w:rsidR="000F0A29" w:rsidRDefault="000F0A29">
      <w:pPr>
        <w:tabs>
          <w:tab w:val="left" w:pos="720"/>
        </w:tabs>
        <w:jc w:val="both"/>
      </w:pPr>
    </w:p>
    <w:p w14:paraId="5DB1049F" w14:textId="77777777" w:rsidR="000F0A29" w:rsidRDefault="000F0A29">
      <w:pPr>
        <w:tabs>
          <w:tab w:val="left" w:pos="720"/>
          <w:tab w:val="left" w:pos="1440"/>
          <w:tab w:val="left" w:pos="1800"/>
          <w:tab w:val="left" w:pos="2160"/>
          <w:tab w:val="left" w:pos="2520"/>
          <w:tab w:val="left" w:pos="2880"/>
        </w:tabs>
        <w:ind w:left="720" w:hanging="630"/>
        <w:jc w:val="both"/>
      </w:pPr>
      <w:r>
        <w:t>1995</w:t>
      </w:r>
      <w:r>
        <w:tab/>
        <w:t xml:space="preserve">“Mining:  Dilemmas of Governance”, in </w:t>
      </w:r>
      <w:r>
        <w:rPr>
          <w:i/>
        </w:rPr>
        <w:t>Conference Proceedings:  Mining and Mineral Resource Policy Issues in Asia-Pacific Prospects for the 21st Century</w:t>
      </w:r>
      <w:r>
        <w:t>, The Australian National University,</w:t>
      </w:r>
      <w:r w:rsidR="00271E00">
        <w:t xml:space="preserve"> pp. 61-66</w:t>
      </w:r>
      <w:r>
        <w:t>.</w:t>
      </w:r>
    </w:p>
    <w:p w14:paraId="6B0B3A40" w14:textId="77777777" w:rsidR="000F0A29" w:rsidRDefault="000F0A29">
      <w:pPr>
        <w:tabs>
          <w:tab w:val="left" w:pos="720"/>
        </w:tabs>
        <w:jc w:val="both"/>
      </w:pPr>
    </w:p>
    <w:p w14:paraId="28C69812" w14:textId="77777777" w:rsidR="000F0A29" w:rsidRDefault="000F0A29">
      <w:pPr>
        <w:ind w:left="720" w:hanging="720"/>
        <w:jc w:val="both"/>
      </w:pPr>
      <w:r>
        <w:t>1994</w:t>
      </w:r>
      <w:r>
        <w:tab/>
      </w:r>
      <w:r w:rsidR="002C1FFD">
        <w:t>“</w:t>
      </w:r>
      <w:r>
        <w:t>Trade Liberalization and the Washington Consensus in Australia</w:t>
      </w:r>
      <w:r w:rsidR="002C1FFD">
        <w:t>”</w:t>
      </w:r>
      <w:r>
        <w:t xml:space="preserve">, in J. Williamson (ed.), </w:t>
      </w:r>
      <w:r>
        <w:rPr>
          <w:i/>
        </w:rPr>
        <w:t>The Political Economy of Policy Reform</w:t>
      </w:r>
      <w:r>
        <w:t>, Institute of International Economics, Washington</w:t>
      </w:r>
      <w:r w:rsidR="00271E00">
        <w:t>, pp. 51-72</w:t>
      </w:r>
      <w:r>
        <w:t>.</w:t>
      </w:r>
    </w:p>
    <w:p w14:paraId="65C4B6E4" w14:textId="77777777" w:rsidR="000F0A29" w:rsidRDefault="000F0A29">
      <w:pPr>
        <w:ind w:left="720" w:hanging="720"/>
        <w:jc w:val="both"/>
      </w:pPr>
    </w:p>
    <w:p w14:paraId="46A92630" w14:textId="77777777" w:rsidR="000F0A29" w:rsidRDefault="000F0A29">
      <w:pPr>
        <w:ind w:left="720" w:hanging="720"/>
        <w:jc w:val="both"/>
      </w:pPr>
      <w:r>
        <w:t>1994</w:t>
      </w:r>
      <w:r>
        <w:tab/>
      </w:r>
      <w:r w:rsidR="002C1FFD">
        <w:t>“</w:t>
      </w:r>
      <w:r>
        <w:t>The Wool Report</w:t>
      </w:r>
      <w:r w:rsidR="002C1FFD">
        <w:t>”</w:t>
      </w:r>
      <w:r>
        <w:t xml:space="preserve">, </w:t>
      </w:r>
      <w:r>
        <w:rPr>
          <w:i/>
        </w:rPr>
        <w:t>The Sydney Papers</w:t>
      </w:r>
      <w:r>
        <w:t xml:space="preserve">, </w:t>
      </w:r>
      <w:r w:rsidR="008B3E47">
        <w:t>Volume</w:t>
      </w:r>
      <w:r>
        <w:t>6, No.1, pp.13-22.</w:t>
      </w:r>
    </w:p>
    <w:p w14:paraId="622AE5B6" w14:textId="77777777" w:rsidR="000F0A29" w:rsidRDefault="000F0A29">
      <w:pPr>
        <w:ind w:left="720" w:hanging="720"/>
        <w:jc w:val="both"/>
      </w:pPr>
    </w:p>
    <w:p w14:paraId="22BB7500" w14:textId="77777777" w:rsidR="000F0A29" w:rsidRDefault="000F0A29">
      <w:pPr>
        <w:ind w:left="720" w:hanging="720"/>
        <w:jc w:val="both"/>
      </w:pPr>
      <w:r>
        <w:t>1994</w:t>
      </w:r>
      <w:r>
        <w:tab/>
      </w:r>
      <w:r w:rsidR="002C1FFD">
        <w:t>“</w:t>
      </w:r>
      <w:r>
        <w:t>Trade and Tariffs and Australian Business</w:t>
      </w:r>
      <w:r w:rsidR="002C1FFD">
        <w:t>”</w:t>
      </w:r>
      <w:r>
        <w:t xml:space="preserve">, in R.G. Stewart (ed.), </w:t>
      </w:r>
      <w:r>
        <w:rPr>
          <w:i/>
        </w:rPr>
        <w:t>Government and Business Relations in Australia</w:t>
      </w:r>
      <w:r>
        <w:t>, Allen &amp; Unwin, pp. 225-241.</w:t>
      </w:r>
    </w:p>
    <w:p w14:paraId="0C843A79" w14:textId="77777777" w:rsidR="000F0A29" w:rsidRDefault="000F0A29">
      <w:pPr>
        <w:ind w:left="720" w:hanging="720"/>
        <w:jc w:val="both"/>
      </w:pPr>
    </w:p>
    <w:p w14:paraId="47C3F3A5" w14:textId="77777777" w:rsidR="000F0A29" w:rsidRDefault="000F0A29">
      <w:pPr>
        <w:tabs>
          <w:tab w:val="left" w:pos="720"/>
        </w:tabs>
        <w:ind w:left="720" w:hanging="720"/>
        <w:jc w:val="both"/>
      </w:pPr>
      <w:r>
        <w:t>1994</w:t>
      </w:r>
      <w:r>
        <w:tab/>
      </w:r>
      <w:r w:rsidR="002C1FFD">
        <w:t>“</w:t>
      </w:r>
      <w:r>
        <w:t>The New Gold Mountain and the Young Tree Green</w:t>
      </w:r>
      <w:r w:rsidR="002C1FFD">
        <w:t>”</w:t>
      </w:r>
      <w:r>
        <w:t xml:space="preserve">, in D. Grant and G. Seal (eds), </w:t>
      </w:r>
      <w:r>
        <w:rPr>
          <w:i/>
        </w:rPr>
        <w:t>Australia in the World: Perceptions and Possibilities</w:t>
      </w:r>
      <w:r>
        <w:t xml:space="preserve">, Black Swan Press, Curtin University of Technology, </w:t>
      </w:r>
      <w:r w:rsidR="00271E00">
        <w:t>Perth, pp. 224-232</w:t>
      </w:r>
      <w:r>
        <w:t>.</w:t>
      </w:r>
    </w:p>
    <w:p w14:paraId="4366E9EB" w14:textId="77777777" w:rsidR="000F0A29" w:rsidRDefault="000F0A29">
      <w:pPr>
        <w:ind w:left="720" w:hanging="720"/>
        <w:jc w:val="both"/>
      </w:pPr>
    </w:p>
    <w:p w14:paraId="5E28A234" w14:textId="77777777" w:rsidR="000F0A29" w:rsidRDefault="000F0A29">
      <w:pPr>
        <w:tabs>
          <w:tab w:val="left" w:pos="720"/>
        </w:tabs>
        <w:ind w:left="720" w:hanging="720"/>
        <w:jc w:val="both"/>
      </w:pPr>
      <w:r>
        <w:t>1994</w:t>
      </w:r>
      <w:r>
        <w:tab/>
        <w:t xml:space="preserve">“The Floating Dollar and the Australian Structural Transition:  Some Asia Pacific Context”, </w:t>
      </w:r>
      <w:r>
        <w:rPr>
          <w:i/>
        </w:rPr>
        <w:t>The Economic Record</w:t>
      </w:r>
      <w:r>
        <w:t xml:space="preserve">, </w:t>
      </w:r>
      <w:r w:rsidR="008B3E47">
        <w:t xml:space="preserve">Volume </w:t>
      </w:r>
      <w:r>
        <w:t>70, March, pp. 80-86.</w:t>
      </w:r>
    </w:p>
    <w:p w14:paraId="57E389D1" w14:textId="77777777" w:rsidR="000F0A29" w:rsidRDefault="000F0A29">
      <w:pPr>
        <w:tabs>
          <w:tab w:val="left" w:pos="720"/>
        </w:tabs>
        <w:ind w:left="720" w:hanging="720"/>
        <w:jc w:val="both"/>
      </w:pPr>
    </w:p>
    <w:p w14:paraId="4F2B0A77" w14:textId="77777777" w:rsidR="000F0A29" w:rsidRDefault="000F0A29">
      <w:pPr>
        <w:tabs>
          <w:tab w:val="left" w:pos="720"/>
        </w:tabs>
        <w:ind w:left="720" w:hanging="720"/>
        <w:jc w:val="both"/>
      </w:pPr>
      <w:r>
        <w:t>1994</w:t>
      </w:r>
      <w:r>
        <w:tab/>
        <w:t xml:space="preserve">“Open Regionalism:  Its Analytic Basis and Relevance to the International System”, </w:t>
      </w:r>
      <w:r>
        <w:rPr>
          <w:i/>
        </w:rPr>
        <w:t>Journal of Asian Economics</w:t>
      </w:r>
      <w:r>
        <w:t xml:space="preserve">, </w:t>
      </w:r>
      <w:r w:rsidR="008B3E47">
        <w:t xml:space="preserve">Volume </w:t>
      </w:r>
      <w:r>
        <w:t>5, No.2, pp. 273-290.</w:t>
      </w:r>
    </w:p>
    <w:p w14:paraId="413D5484" w14:textId="77777777" w:rsidR="000F0A29" w:rsidRDefault="000F0A29">
      <w:pPr>
        <w:tabs>
          <w:tab w:val="left" w:pos="720"/>
        </w:tabs>
        <w:ind w:left="720" w:hanging="720"/>
        <w:jc w:val="both"/>
      </w:pPr>
    </w:p>
    <w:p w14:paraId="68E02B42" w14:textId="77777777" w:rsidR="000F0A29" w:rsidRDefault="000F0A29">
      <w:pPr>
        <w:tabs>
          <w:tab w:val="left" w:pos="720"/>
        </w:tabs>
        <w:ind w:left="720" w:hanging="720"/>
        <w:jc w:val="both"/>
      </w:pPr>
      <w:r>
        <w:t>1994</w:t>
      </w:r>
      <w:r>
        <w:tab/>
        <w:t xml:space="preserve">“Trade intensities and the analysis of bilateral trade flows in a many-country world: a survey”, in R Garnaut and P. Drysdale (eds), </w:t>
      </w:r>
      <w:r>
        <w:rPr>
          <w:i/>
        </w:rPr>
        <w:t>Asia Pacific Regionalism:  Readings in International Economic Relations</w:t>
      </w:r>
      <w:r>
        <w:t xml:space="preserve">, </w:t>
      </w:r>
      <w:proofErr w:type="spellStart"/>
      <w:r>
        <w:t>HarperEducation</w:t>
      </w:r>
      <w:proofErr w:type="spellEnd"/>
      <w:r>
        <w:t>, Sydney, pp</w:t>
      </w:r>
      <w:r w:rsidR="00271E00">
        <w:t>.</w:t>
      </w:r>
      <w:r>
        <w:t xml:space="preserve"> 20-35.</w:t>
      </w:r>
    </w:p>
    <w:p w14:paraId="7AE884F9" w14:textId="77777777" w:rsidR="000F0A29" w:rsidRDefault="000F0A29">
      <w:pPr>
        <w:tabs>
          <w:tab w:val="left" w:pos="720"/>
        </w:tabs>
        <w:ind w:left="720" w:hanging="720"/>
        <w:jc w:val="both"/>
      </w:pPr>
    </w:p>
    <w:p w14:paraId="45424A47" w14:textId="77777777" w:rsidR="000F0A29" w:rsidRDefault="000F0A29">
      <w:pPr>
        <w:tabs>
          <w:tab w:val="left" w:pos="720"/>
        </w:tabs>
        <w:ind w:left="720" w:hanging="720"/>
        <w:jc w:val="both"/>
      </w:pPr>
      <w:r>
        <w:t>1994</w:t>
      </w:r>
      <w:r>
        <w:tab/>
        <w:t xml:space="preserve">“Principles of Pacific economic integration”, in R Garnaut and P. Drysdale (eds), </w:t>
      </w:r>
      <w:r>
        <w:rPr>
          <w:i/>
        </w:rPr>
        <w:t>Asia Pacific Regionalism:  Readings in International Economic Relations</w:t>
      </w:r>
      <w:r>
        <w:t xml:space="preserve">, </w:t>
      </w:r>
      <w:proofErr w:type="spellStart"/>
      <w:r>
        <w:t>HarperEducation</w:t>
      </w:r>
      <w:proofErr w:type="spellEnd"/>
      <w:r>
        <w:t>, Sydney, pp</w:t>
      </w:r>
      <w:r w:rsidR="00271E00">
        <w:t>.</w:t>
      </w:r>
      <w:r>
        <w:t xml:space="preserve"> 48-61</w:t>
      </w:r>
    </w:p>
    <w:p w14:paraId="1B286F85" w14:textId="77777777" w:rsidR="000F0A29" w:rsidRDefault="000F0A29">
      <w:pPr>
        <w:tabs>
          <w:tab w:val="left" w:pos="720"/>
        </w:tabs>
        <w:ind w:left="720" w:hanging="720"/>
        <w:jc w:val="both"/>
      </w:pPr>
    </w:p>
    <w:p w14:paraId="794B001A" w14:textId="77777777" w:rsidR="000F0A29" w:rsidRDefault="002C1FFD">
      <w:pPr>
        <w:tabs>
          <w:tab w:val="left" w:pos="720"/>
        </w:tabs>
        <w:ind w:left="720" w:hanging="720"/>
        <w:jc w:val="both"/>
      </w:pPr>
      <w:r>
        <w:t>1993</w:t>
      </w:r>
      <w:r>
        <w:tab/>
        <w:t>(with Peter. Drysdale) “</w:t>
      </w:r>
      <w:r w:rsidR="000F0A29">
        <w:t>NAFTA and the Asia-Pacific Region:  Strategic Responses</w:t>
      </w:r>
      <w:r>
        <w:t>”</w:t>
      </w:r>
      <w:r w:rsidR="000F0A29">
        <w:t xml:space="preserve"> in </w:t>
      </w:r>
      <w:proofErr w:type="spellStart"/>
      <w:proofErr w:type="gramStart"/>
      <w:r w:rsidR="000F0A29">
        <w:t>R.Cushing</w:t>
      </w:r>
      <w:proofErr w:type="spellEnd"/>
      <w:proofErr w:type="gramEnd"/>
      <w:r w:rsidR="000F0A29">
        <w:t xml:space="preserve">, J. Higley, et al. (eds) </w:t>
      </w:r>
      <w:r w:rsidR="000F0A29">
        <w:rPr>
          <w:i/>
        </w:rPr>
        <w:t>The Challenge of NAFTA</w:t>
      </w:r>
      <w:r w:rsidR="00271E00">
        <w:rPr>
          <w:i/>
        </w:rPr>
        <w:t>,</w:t>
      </w:r>
      <w:r w:rsidR="000F0A29">
        <w:t xml:space="preserve"> University of Texas Press</w:t>
      </w:r>
      <w:r w:rsidR="00271E00">
        <w:t>, pp.103-122</w:t>
      </w:r>
      <w:r w:rsidR="000F0A29">
        <w:t>.</w:t>
      </w:r>
    </w:p>
    <w:p w14:paraId="4D4FEDE4" w14:textId="77777777" w:rsidR="000F0A29" w:rsidRDefault="000F0A29">
      <w:pPr>
        <w:tabs>
          <w:tab w:val="left" w:pos="720"/>
          <w:tab w:val="left" w:pos="1440"/>
          <w:tab w:val="left" w:pos="2160"/>
          <w:tab w:val="left" w:pos="2880"/>
        </w:tabs>
        <w:ind w:left="720" w:hanging="720"/>
        <w:jc w:val="both"/>
      </w:pPr>
    </w:p>
    <w:p w14:paraId="0E6614D4" w14:textId="77777777" w:rsidR="000F0A29" w:rsidRDefault="000F0A29">
      <w:pPr>
        <w:tabs>
          <w:tab w:val="left" w:pos="720"/>
        </w:tabs>
        <w:ind w:left="720" w:hanging="720"/>
        <w:jc w:val="both"/>
      </w:pPr>
      <w:r>
        <w:t>1993</w:t>
      </w:r>
      <w:r>
        <w:tab/>
      </w:r>
      <w:r w:rsidR="002C1FFD">
        <w:t>“</w:t>
      </w:r>
      <w:r>
        <w:t>Economic and Trade Outlook for the Region</w:t>
      </w:r>
      <w:r w:rsidR="002C1FFD">
        <w:t>”</w:t>
      </w:r>
      <w:r>
        <w:t xml:space="preserve">, </w:t>
      </w:r>
      <w:r>
        <w:rPr>
          <w:i/>
        </w:rPr>
        <w:t xml:space="preserve">Institute of Public </w:t>
      </w:r>
      <w:proofErr w:type="gramStart"/>
      <w:r>
        <w:rPr>
          <w:i/>
        </w:rPr>
        <w:t>Affairs</w:t>
      </w:r>
      <w:r>
        <w:t>,  Canberra</w:t>
      </w:r>
      <w:proofErr w:type="gramEnd"/>
      <w:r>
        <w:t>, February.</w:t>
      </w:r>
    </w:p>
    <w:p w14:paraId="7D39CA0D" w14:textId="77777777" w:rsidR="000F0A29" w:rsidRDefault="000F0A29">
      <w:pPr>
        <w:tabs>
          <w:tab w:val="left" w:pos="720"/>
          <w:tab w:val="left" w:pos="1440"/>
          <w:tab w:val="left" w:pos="2160"/>
          <w:tab w:val="left" w:pos="2880"/>
        </w:tabs>
        <w:ind w:left="720" w:hanging="720"/>
        <w:jc w:val="both"/>
      </w:pPr>
    </w:p>
    <w:p w14:paraId="2D09480A" w14:textId="77777777" w:rsidR="000F0A29" w:rsidRDefault="000F0A29">
      <w:pPr>
        <w:tabs>
          <w:tab w:val="left" w:pos="720"/>
        </w:tabs>
        <w:ind w:left="720" w:hanging="720"/>
        <w:jc w:val="both"/>
      </w:pPr>
      <w:r>
        <w:t>1993</w:t>
      </w:r>
      <w:r>
        <w:tab/>
      </w:r>
      <w:r w:rsidR="002C1FFD">
        <w:t>“</w:t>
      </w:r>
      <w:r>
        <w:t>The Market and the State in Economic Development:  Applications to the International System</w:t>
      </w:r>
      <w:r w:rsidR="002C1FFD">
        <w:t>”</w:t>
      </w:r>
      <w:r>
        <w:t xml:space="preserve">, </w:t>
      </w:r>
      <w:r>
        <w:rPr>
          <w:i/>
        </w:rPr>
        <w:t>Singapore Economic Review</w:t>
      </w:r>
      <w:r w:rsidR="00271E00">
        <w:t>, No.2, pp.13-26</w:t>
      </w:r>
      <w:r>
        <w:t>.</w:t>
      </w:r>
    </w:p>
    <w:p w14:paraId="581D7016" w14:textId="77777777" w:rsidR="000F0A29" w:rsidRDefault="000F0A29">
      <w:pPr>
        <w:ind w:left="720" w:hanging="720"/>
        <w:jc w:val="both"/>
      </w:pPr>
    </w:p>
    <w:p w14:paraId="7C61EEA1" w14:textId="77777777" w:rsidR="000F0A29" w:rsidRDefault="000F0A29">
      <w:pPr>
        <w:ind w:left="720" w:hanging="720"/>
        <w:jc w:val="both"/>
      </w:pPr>
      <w:r>
        <w:t>1993</w:t>
      </w:r>
      <w:r>
        <w:tab/>
        <w:t xml:space="preserve">(with </w:t>
      </w:r>
      <w:proofErr w:type="spellStart"/>
      <w:r>
        <w:t>Guonan</w:t>
      </w:r>
      <w:proofErr w:type="spellEnd"/>
      <w:r>
        <w:t xml:space="preserve"> Ma) </w:t>
      </w:r>
      <w:r w:rsidR="002C1FFD">
        <w:t>“</w:t>
      </w:r>
      <w:r>
        <w:t>Economic Growth and Stability in China</w:t>
      </w:r>
      <w:r w:rsidR="002C1FFD">
        <w:t>”</w:t>
      </w:r>
      <w:r>
        <w:t xml:space="preserve">, </w:t>
      </w:r>
      <w:r>
        <w:rPr>
          <w:i/>
        </w:rPr>
        <w:t>Journal of Asian Economics</w:t>
      </w:r>
      <w:r w:rsidR="00271E00">
        <w:t xml:space="preserve">, </w:t>
      </w:r>
      <w:r w:rsidR="008B3E47">
        <w:t>Volume</w:t>
      </w:r>
      <w:proofErr w:type="gramStart"/>
      <w:r w:rsidR="00271E00">
        <w:t>4.No.</w:t>
      </w:r>
      <w:proofErr w:type="gramEnd"/>
      <w:r w:rsidR="00271E00">
        <w:t>1, pp. 5-24</w:t>
      </w:r>
      <w:r>
        <w:t>.</w:t>
      </w:r>
    </w:p>
    <w:p w14:paraId="540C933E" w14:textId="77777777" w:rsidR="000F0A29" w:rsidRDefault="000F0A29">
      <w:pPr>
        <w:ind w:left="720" w:hanging="720"/>
        <w:jc w:val="both"/>
      </w:pPr>
    </w:p>
    <w:p w14:paraId="01799C00" w14:textId="77777777" w:rsidR="000F0A29" w:rsidRDefault="000F0A29">
      <w:pPr>
        <w:ind w:left="720" w:hanging="720"/>
        <w:jc w:val="both"/>
      </w:pPr>
      <w:r>
        <w:t>1993</w:t>
      </w:r>
      <w:r>
        <w:tab/>
        <w:t xml:space="preserve">(with </w:t>
      </w:r>
      <w:proofErr w:type="spellStart"/>
      <w:r>
        <w:t>Guonan</w:t>
      </w:r>
      <w:proofErr w:type="spellEnd"/>
      <w:r>
        <w:t xml:space="preserve"> Ma) </w:t>
      </w:r>
      <w:r w:rsidR="002C1FFD">
        <w:t>“</w:t>
      </w:r>
      <w:r>
        <w:t>How Rich is China:  Evidence from the Food Economy</w:t>
      </w:r>
      <w:r w:rsidR="002C1FFD">
        <w:t>”</w:t>
      </w:r>
      <w:r>
        <w:t xml:space="preserve">, </w:t>
      </w:r>
      <w:r>
        <w:rPr>
          <w:i/>
        </w:rPr>
        <w:t>Australian Journal of Chinese Affairs</w:t>
      </w:r>
      <w:r>
        <w:t>, No.30, pp.121-</w:t>
      </w:r>
      <w:r w:rsidR="00271E00">
        <w:t>148.</w:t>
      </w:r>
    </w:p>
    <w:p w14:paraId="316263BF" w14:textId="77777777" w:rsidR="000F0A29" w:rsidRDefault="000F0A29">
      <w:pPr>
        <w:ind w:left="720" w:hanging="720"/>
        <w:jc w:val="both"/>
      </w:pPr>
    </w:p>
    <w:p w14:paraId="269975A0" w14:textId="77777777" w:rsidR="000F0A29" w:rsidRDefault="000F0A29">
      <w:pPr>
        <w:ind w:left="720" w:hanging="720"/>
        <w:jc w:val="both"/>
      </w:pPr>
      <w:r>
        <w:t>1993</w:t>
      </w:r>
      <w:r>
        <w:tab/>
        <w:t>“Getting Off The Sheep's Back”</w:t>
      </w:r>
      <w:r>
        <w:rPr>
          <w:i/>
        </w:rPr>
        <w:t>,</w:t>
      </w:r>
      <w:r>
        <w:t xml:space="preserve"> </w:t>
      </w:r>
      <w:r>
        <w:rPr>
          <w:i/>
        </w:rPr>
        <w:t xml:space="preserve">9th Stan Kelly Memorial </w:t>
      </w:r>
      <w:proofErr w:type="gramStart"/>
      <w:r>
        <w:rPr>
          <w:i/>
        </w:rPr>
        <w:t>Lecture</w:t>
      </w:r>
      <w:r>
        <w:t>,  Economic</w:t>
      </w:r>
      <w:proofErr w:type="gramEnd"/>
      <w:r>
        <w:t xml:space="preserve"> Society of Australia (Victorian Branch), 13 July 1993.</w:t>
      </w:r>
    </w:p>
    <w:p w14:paraId="684234EE" w14:textId="77777777" w:rsidR="000F0A29" w:rsidRDefault="000F0A29">
      <w:pPr>
        <w:jc w:val="both"/>
      </w:pPr>
    </w:p>
    <w:p w14:paraId="4EF580B0" w14:textId="77777777" w:rsidR="000F0A29" w:rsidRDefault="000F0A29">
      <w:pPr>
        <w:ind w:left="720" w:hanging="720"/>
        <w:jc w:val="both"/>
      </w:pPr>
      <w:r>
        <w:t>1993</w:t>
      </w:r>
      <w:r>
        <w:tab/>
        <w:t xml:space="preserve">(with Peter Drysdale) </w:t>
      </w:r>
      <w:r w:rsidR="002C1FFD">
        <w:t>“</w:t>
      </w:r>
      <w:r>
        <w:t>The Pacific:  An Application of a General Theory of Economic Integration</w:t>
      </w:r>
      <w:r w:rsidR="002C1FFD">
        <w:t>”</w:t>
      </w:r>
      <w:r>
        <w:t xml:space="preserve">, in C.F. Bergsten and M. Noland (eds.), </w:t>
      </w:r>
      <w:r>
        <w:rPr>
          <w:i/>
        </w:rPr>
        <w:t>Pacific Dynamism and the International Economic System</w:t>
      </w:r>
      <w:r>
        <w:t>, Washington DC</w:t>
      </w:r>
      <w:r w:rsidR="00271E00">
        <w:t>, pp.183-224</w:t>
      </w:r>
      <w:r>
        <w:t>.</w:t>
      </w:r>
    </w:p>
    <w:p w14:paraId="3B56C996" w14:textId="77777777" w:rsidR="000F0A29" w:rsidRDefault="000F0A29">
      <w:pPr>
        <w:ind w:left="720" w:hanging="720"/>
        <w:jc w:val="both"/>
      </w:pPr>
    </w:p>
    <w:p w14:paraId="0B805DAE" w14:textId="77777777" w:rsidR="000F0A29" w:rsidRDefault="000F0A29">
      <w:pPr>
        <w:ind w:left="720" w:hanging="720"/>
        <w:jc w:val="both"/>
      </w:pPr>
      <w:r>
        <w:t>1993</w:t>
      </w:r>
      <w:r>
        <w:tab/>
      </w:r>
      <w:r w:rsidR="002C1FFD">
        <w:t>“</w:t>
      </w:r>
      <w:r>
        <w:t>The Market and the State in Economic Development:  Some Questions from East Asia and Australia</w:t>
      </w:r>
      <w:r w:rsidR="002C1FFD">
        <w:t>”</w:t>
      </w:r>
      <w:r>
        <w:t xml:space="preserve"> in M.A.B. Siddique (ed.), </w:t>
      </w:r>
      <w:r>
        <w:rPr>
          <w:i/>
        </w:rPr>
        <w:t>A Decade of Shann Memorial Lectures 1981-90 &amp; The Australian Economy</w:t>
      </w:r>
      <w:r>
        <w:t>, Academic Press International</w:t>
      </w:r>
      <w:r w:rsidR="00271E00">
        <w:t>, pp.303-323</w:t>
      </w:r>
      <w:r>
        <w:t>.</w:t>
      </w:r>
    </w:p>
    <w:p w14:paraId="56969C0C" w14:textId="77777777" w:rsidR="000F0A29" w:rsidRDefault="000F0A29">
      <w:pPr>
        <w:ind w:left="720" w:hanging="720"/>
        <w:jc w:val="both"/>
      </w:pPr>
    </w:p>
    <w:p w14:paraId="6AED6F45" w14:textId="77777777" w:rsidR="000F0A29" w:rsidRDefault="002C1FFD">
      <w:pPr>
        <w:tabs>
          <w:tab w:val="left" w:pos="720"/>
          <w:tab w:val="left" w:pos="1440"/>
          <w:tab w:val="left" w:pos="2160"/>
          <w:tab w:val="left" w:pos="2880"/>
        </w:tabs>
        <w:ind w:left="720" w:hanging="720"/>
        <w:jc w:val="both"/>
      </w:pPr>
      <w:r>
        <w:t>1992</w:t>
      </w:r>
      <w:r>
        <w:tab/>
        <w:t>“</w:t>
      </w:r>
      <w:r w:rsidR="000F0A29">
        <w:t>China's Reforms in International Context</w:t>
      </w:r>
      <w:r>
        <w:t>”</w:t>
      </w:r>
      <w:r w:rsidR="000F0A29">
        <w:t xml:space="preserve">, in Ross Garnaut and Liu </w:t>
      </w:r>
      <w:proofErr w:type="spellStart"/>
      <w:r w:rsidR="000F0A29">
        <w:t>Guoguang</w:t>
      </w:r>
      <w:proofErr w:type="spellEnd"/>
      <w:r w:rsidR="000F0A29">
        <w:t xml:space="preserve"> (eds), </w:t>
      </w:r>
      <w:r w:rsidR="000F0A29">
        <w:rPr>
          <w:i/>
        </w:rPr>
        <w:t>Economic Reforms and Internationalisation</w:t>
      </w:r>
      <w:r w:rsidR="000F0A29">
        <w:t>, Allen and Unwin, Sydney.</w:t>
      </w:r>
    </w:p>
    <w:p w14:paraId="31D28E06" w14:textId="77777777" w:rsidR="000F0A29" w:rsidRDefault="000F0A29">
      <w:pPr>
        <w:tabs>
          <w:tab w:val="left" w:pos="720"/>
          <w:tab w:val="left" w:pos="1440"/>
          <w:tab w:val="left" w:pos="2160"/>
          <w:tab w:val="left" w:pos="2880"/>
        </w:tabs>
        <w:ind w:left="720" w:hanging="720"/>
        <w:jc w:val="both"/>
      </w:pPr>
    </w:p>
    <w:p w14:paraId="759F3BA4" w14:textId="77777777" w:rsidR="000F0A29" w:rsidRDefault="000F0A29">
      <w:pPr>
        <w:tabs>
          <w:tab w:val="left" w:pos="720"/>
          <w:tab w:val="left" w:pos="1440"/>
          <w:tab w:val="left" w:pos="2160"/>
          <w:tab w:val="left" w:pos="2880"/>
        </w:tabs>
        <w:ind w:left="720" w:hanging="720"/>
        <w:jc w:val="both"/>
      </w:pPr>
      <w:r>
        <w:t>1992</w:t>
      </w:r>
      <w:r>
        <w:tab/>
      </w:r>
      <w:r w:rsidR="002C1FFD">
        <w:t>“</w:t>
      </w:r>
      <w:r>
        <w:t>Australia's Asia Pacific Journey</w:t>
      </w:r>
      <w:r w:rsidR="002C1FFD">
        <w:t>”</w:t>
      </w:r>
      <w:r>
        <w:t>,</w:t>
      </w:r>
      <w:r>
        <w:rPr>
          <w:i/>
        </w:rPr>
        <w:t xml:space="preserve"> Australian Quarterly</w:t>
      </w:r>
      <w:r>
        <w:t xml:space="preserve">, </w:t>
      </w:r>
      <w:r w:rsidR="008B3E47">
        <w:t xml:space="preserve">Volume </w:t>
      </w:r>
      <w:r>
        <w:t>64, No.4.</w:t>
      </w:r>
    </w:p>
    <w:p w14:paraId="78BFFD02" w14:textId="77777777" w:rsidR="000F0A29" w:rsidRDefault="000F0A29">
      <w:pPr>
        <w:tabs>
          <w:tab w:val="left" w:pos="720"/>
          <w:tab w:val="left" w:pos="1440"/>
          <w:tab w:val="left" w:pos="2160"/>
          <w:tab w:val="left" w:pos="2880"/>
        </w:tabs>
        <w:ind w:left="720" w:hanging="720"/>
        <w:jc w:val="both"/>
      </w:pPr>
    </w:p>
    <w:p w14:paraId="785A2E6F" w14:textId="77777777" w:rsidR="000F0A29" w:rsidRDefault="000F0A29">
      <w:pPr>
        <w:ind w:left="720" w:hanging="720"/>
        <w:jc w:val="both"/>
      </w:pPr>
      <w:r>
        <w:t>1991</w:t>
      </w:r>
      <w:proofErr w:type="gramStart"/>
      <w:r>
        <w:t xml:space="preserve">   </w:t>
      </w:r>
      <w:r w:rsidR="002C1FFD">
        <w:t>“</w:t>
      </w:r>
      <w:proofErr w:type="gramEnd"/>
      <w:r>
        <w:t>Economic Stability and Growth in the Pacific:  An Overview</w:t>
      </w:r>
      <w:r w:rsidR="002C1FFD">
        <w:t>”</w:t>
      </w:r>
      <w:r>
        <w:t xml:space="preserve">, in M. </w:t>
      </w:r>
      <w:proofErr w:type="spellStart"/>
      <w:r>
        <w:t>Ariff</w:t>
      </w:r>
      <w:proofErr w:type="spellEnd"/>
      <w:r>
        <w:t xml:space="preserve"> (ed.) </w:t>
      </w:r>
      <w:r>
        <w:rPr>
          <w:i/>
        </w:rPr>
        <w:t>The Pacific Economy: Growth and External Stability</w:t>
      </w:r>
      <w:r>
        <w:t>, Allen and Unwin</w:t>
      </w:r>
      <w:r w:rsidR="00271E00">
        <w:t>, pp. 11-26</w:t>
      </w:r>
      <w:r>
        <w:t>.</w:t>
      </w:r>
    </w:p>
    <w:p w14:paraId="36B44A24" w14:textId="77777777" w:rsidR="000F0A29" w:rsidRDefault="000F0A29">
      <w:pPr>
        <w:jc w:val="both"/>
      </w:pPr>
    </w:p>
    <w:p w14:paraId="3D8D1D9F" w14:textId="77777777" w:rsidR="000F0A29" w:rsidRDefault="000F0A29">
      <w:pPr>
        <w:jc w:val="both"/>
      </w:pPr>
      <w:r>
        <w:t xml:space="preserve">1991 </w:t>
      </w:r>
      <w:proofErr w:type="gramStart"/>
      <w:r>
        <w:t xml:space="preserve">   </w:t>
      </w:r>
      <w:r w:rsidR="002C1FFD">
        <w:t>“</w:t>
      </w:r>
      <w:proofErr w:type="gramEnd"/>
      <w:r>
        <w:t>Expanded Thoughts on Australia and the Northeast Asian  Ascendancy</w:t>
      </w:r>
      <w:r w:rsidR="002C1FFD">
        <w:t>”</w:t>
      </w:r>
      <w:r>
        <w:t xml:space="preserve">, </w:t>
      </w:r>
      <w:r>
        <w:tab/>
        <w:t xml:space="preserve">in  </w:t>
      </w:r>
      <w:r>
        <w:rPr>
          <w:i/>
        </w:rPr>
        <w:t>Northeast Asian Challenge:  Debating the Garnaut Report</w:t>
      </w:r>
      <w:r>
        <w:t xml:space="preserve">, Canberra </w:t>
      </w:r>
      <w:r>
        <w:tab/>
        <w:t xml:space="preserve">Studies in World Affairs, No.27, Department of International Relations, </w:t>
      </w:r>
      <w:r>
        <w:tab/>
        <w:t xml:space="preserve">Australian National University, </w:t>
      </w:r>
      <w:r w:rsidR="00271E00">
        <w:t xml:space="preserve">pp. </w:t>
      </w:r>
      <w:r>
        <w:t>131-149.</w:t>
      </w:r>
    </w:p>
    <w:p w14:paraId="69B62EBB" w14:textId="77777777" w:rsidR="000F0A29" w:rsidRDefault="000F0A29">
      <w:pPr>
        <w:jc w:val="both"/>
      </w:pPr>
    </w:p>
    <w:p w14:paraId="0D2BB133" w14:textId="77777777" w:rsidR="000F0A29" w:rsidRDefault="002C1FFD">
      <w:pPr>
        <w:jc w:val="both"/>
      </w:pPr>
      <w:r>
        <w:t xml:space="preserve">1991 </w:t>
      </w:r>
      <w:r>
        <w:tab/>
        <w:t>“</w:t>
      </w:r>
      <w:r w:rsidR="000F0A29">
        <w:t>Exchange Rate Regimes in the Asian-Pacific Region</w:t>
      </w:r>
      <w:r>
        <w:t>”</w:t>
      </w:r>
      <w:r w:rsidR="000F0A29">
        <w:t xml:space="preserve">, </w:t>
      </w:r>
      <w:r w:rsidR="000F0A29">
        <w:rPr>
          <w:i/>
        </w:rPr>
        <w:t xml:space="preserve">Asian-Pacific </w:t>
      </w:r>
      <w:r w:rsidR="000F0A29">
        <w:rPr>
          <w:i/>
        </w:rPr>
        <w:tab/>
        <w:t>Economic Literature</w:t>
      </w:r>
      <w:r w:rsidR="000F0A29">
        <w:t xml:space="preserve">, </w:t>
      </w:r>
      <w:r w:rsidR="008B3E47">
        <w:t xml:space="preserve">Volume </w:t>
      </w:r>
      <w:r w:rsidR="000F0A29">
        <w:t>5 No. 1, pp.5-26.</w:t>
      </w:r>
    </w:p>
    <w:p w14:paraId="6039AF44" w14:textId="77777777" w:rsidR="000F0A29" w:rsidRDefault="000F0A29">
      <w:pPr>
        <w:jc w:val="both"/>
      </w:pPr>
    </w:p>
    <w:p w14:paraId="2005B752" w14:textId="77777777" w:rsidR="000F0A29" w:rsidRDefault="000F0A29">
      <w:pPr>
        <w:tabs>
          <w:tab w:val="left" w:pos="720"/>
        </w:tabs>
        <w:ind w:left="720" w:hanging="720"/>
        <w:jc w:val="both"/>
      </w:pPr>
      <w:r>
        <w:t xml:space="preserve">1991 </w:t>
      </w:r>
      <w:proofErr w:type="gramStart"/>
      <w:r>
        <w:t xml:space="preserve">   </w:t>
      </w:r>
      <w:r w:rsidR="002C1FFD">
        <w:t>“</w:t>
      </w:r>
      <w:proofErr w:type="gramEnd"/>
      <w:r>
        <w:t>Do We Have to Choose Europe or Asia?</w:t>
      </w:r>
      <w:r w:rsidR="002C1FFD">
        <w:t>”</w:t>
      </w:r>
      <w:r>
        <w:t xml:space="preserve">, in J. Beaumont (ed.) </w:t>
      </w:r>
      <w:r>
        <w:rPr>
          <w:i/>
        </w:rPr>
        <w:t>The New  Europe:  East and West</w:t>
      </w:r>
      <w:r>
        <w:t>. Proceedings of the 17th National Conference of the Australian Institution of International Affairs, March, pp.132-143.</w:t>
      </w:r>
    </w:p>
    <w:p w14:paraId="165682AF" w14:textId="77777777" w:rsidR="000F0A29" w:rsidRDefault="000F0A29">
      <w:pPr>
        <w:jc w:val="both"/>
      </w:pPr>
    </w:p>
    <w:p w14:paraId="0FE02867" w14:textId="77777777" w:rsidR="000F0A29" w:rsidRDefault="000F0A29">
      <w:pPr>
        <w:tabs>
          <w:tab w:val="left" w:pos="720"/>
        </w:tabs>
        <w:ind w:left="720" w:hanging="720"/>
        <w:jc w:val="both"/>
      </w:pPr>
      <w:proofErr w:type="gramStart"/>
      <w:r>
        <w:t xml:space="preserve">1991  </w:t>
      </w:r>
      <w:r w:rsidR="003B0D1C">
        <w:t>“</w:t>
      </w:r>
      <w:proofErr w:type="gramEnd"/>
      <w:r>
        <w:t>The End of Protection and the Beginnings of a Modern Industrial Economy: Australia in the 1990s</w:t>
      </w:r>
      <w:r w:rsidR="003B0D1C">
        <w:t>”</w:t>
      </w:r>
      <w:r>
        <w:t xml:space="preserve">, </w:t>
      </w:r>
      <w:r>
        <w:rPr>
          <w:i/>
        </w:rPr>
        <w:t>The Australian Quarterly</w:t>
      </w:r>
      <w:r>
        <w:t>, Autumn, pp.15-23.</w:t>
      </w:r>
    </w:p>
    <w:p w14:paraId="257AAD12" w14:textId="77777777" w:rsidR="00271E00" w:rsidRDefault="00271E00">
      <w:pPr>
        <w:tabs>
          <w:tab w:val="left" w:pos="720"/>
        </w:tabs>
        <w:ind w:left="720" w:hanging="720"/>
        <w:jc w:val="both"/>
      </w:pPr>
    </w:p>
    <w:p w14:paraId="6E4E411C" w14:textId="77777777" w:rsidR="000F0A29" w:rsidRDefault="000F0A29">
      <w:pPr>
        <w:pStyle w:val="BodyTextIndent2"/>
        <w:jc w:val="both"/>
      </w:pPr>
      <w:r>
        <w:t xml:space="preserve">1991 </w:t>
      </w:r>
      <w:r>
        <w:tab/>
      </w:r>
      <w:r w:rsidR="003B0D1C">
        <w:t>“</w:t>
      </w:r>
      <w:r>
        <w:t>Economic Reform and Internationalisation:  Analytic Issues and Historical Experience</w:t>
      </w:r>
      <w:r w:rsidR="003B0D1C">
        <w:t>”,</w:t>
      </w:r>
      <w:r>
        <w:t xml:space="preserve"> </w:t>
      </w:r>
      <w:r w:rsidR="003B0D1C">
        <w:t>p</w:t>
      </w:r>
      <w:r>
        <w:t>aper presented to the 19th Pacific Trade and Development Conference, 27-30 May, Beijing.</w:t>
      </w:r>
    </w:p>
    <w:p w14:paraId="4B24CA81" w14:textId="77777777" w:rsidR="000F0A29" w:rsidRDefault="000F0A29">
      <w:pPr>
        <w:jc w:val="both"/>
      </w:pPr>
    </w:p>
    <w:p w14:paraId="5D79901A" w14:textId="77777777" w:rsidR="000F0A29" w:rsidRDefault="000F0A29">
      <w:pPr>
        <w:jc w:val="both"/>
      </w:pPr>
      <w:r>
        <w:t xml:space="preserve">1991 </w:t>
      </w:r>
      <w:r w:rsidR="003B0D1C">
        <w:tab/>
        <w:t>“</w:t>
      </w:r>
      <w:r>
        <w:t>Trade and Industry Policy</w:t>
      </w:r>
      <w:r w:rsidR="003B0D1C">
        <w:t>”</w:t>
      </w:r>
      <w:r>
        <w:t xml:space="preserve">, </w:t>
      </w:r>
      <w:r>
        <w:rPr>
          <w:i/>
        </w:rPr>
        <w:t>Economic Papers</w:t>
      </w:r>
      <w:r w:rsidR="00271E00">
        <w:t xml:space="preserve">, </w:t>
      </w:r>
      <w:r w:rsidR="008B3E47">
        <w:t xml:space="preserve">Volume </w:t>
      </w:r>
      <w:r w:rsidR="00271E00">
        <w:t>10, No.2, pp 18-33</w:t>
      </w:r>
      <w:r>
        <w:t>.</w:t>
      </w:r>
    </w:p>
    <w:p w14:paraId="1B9A1C1A" w14:textId="77777777" w:rsidR="000F0A29" w:rsidRDefault="000F0A29">
      <w:pPr>
        <w:jc w:val="both"/>
      </w:pPr>
    </w:p>
    <w:p w14:paraId="0234BF15" w14:textId="77777777" w:rsidR="000F0A29" w:rsidRDefault="000F0A29">
      <w:pPr>
        <w:tabs>
          <w:tab w:val="left" w:pos="900"/>
        </w:tabs>
        <w:ind w:left="900" w:hanging="900"/>
        <w:jc w:val="both"/>
      </w:pPr>
      <w:r>
        <w:t>1991</w:t>
      </w:r>
      <w:proofErr w:type="gramStart"/>
      <w:r>
        <w:t xml:space="preserve">   </w:t>
      </w:r>
      <w:r w:rsidR="003B0D1C">
        <w:t>“</w:t>
      </w:r>
      <w:proofErr w:type="gramEnd"/>
      <w:r>
        <w:t xml:space="preserve">The 1990s in the Region </w:t>
      </w:r>
      <w:r w:rsidR="003B0D1C">
        <w:t>–</w:t>
      </w:r>
      <w:r>
        <w:t xml:space="preserve"> Economic</w:t>
      </w:r>
      <w:r w:rsidR="003B0D1C">
        <w:t>”</w:t>
      </w:r>
      <w:r>
        <w:t>, in S. Harris and J. Cotton (eds),  T</w:t>
      </w:r>
      <w:r>
        <w:rPr>
          <w:i/>
        </w:rPr>
        <w:t>he End of the Cold War in Northeast Asia</w:t>
      </w:r>
      <w:r>
        <w:t xml:space="preserve">, Lynne </w:t>
      </w:r>
      <w:proofErr w:type="spellStart"/>
      <w:r>
        <w:t>Rienner</w:t>
      </w:r>
      <w:proofErr w:type="spellEnd"/>
      <w:r>
        <w:t xml:space="preserve"> Publishers, Inc.  pp.</w:t>
      </w:r>
      <w:r w:rsidR="00770E9F">
        <w:t xml:space="preserve"> </w:t>
      </w:r>
      <w:r>
        <w:t xml:space="preserve">244-248. </w:t>
      </w:r>
    </w:p>
    <w:p w14:paraId="3C932D7F" w14:textId="77777777" w:rsidR="000F0A29" w:rsidRDefault="000F0A29">
      <w:pPr>
        <w:jc w:val="both"/>
      </w:pPr>
    </w:p>
    <w:p w14:paraId="754522B3" w14:textId="77777777" w:rsidR="000F0A29" w:rsidRDefault="000F0A29">
      <w:pPr>
        <w:tabs>
          <w:tab w:val="left" w:pos="720"/>
        </w:tabs>
        <w:ind w:left="720" w:hanging="720"/>
        <w:jc w:val="both"/>
      </w:pPr>
      <w:r>
        <w:t xml:space="preserve">1991 </w:t>
      </w:r>
      <w:r w:rsidR="003B0D1C">
        <w:t>“</w:t>
      </w:r>
      <w:r>
        <w:t xml:space="preserve">Global Challenge”, in </w:t>
      </w:r>
      <w:r>
        <w:rPr>
          <w:i/>
        </w:rPr>
        <w:t>Internationalising Australia's Economy,</w:t>
      </w:r>
      <w:r>
        <w:t xml:space="preserve"> Australian     Journal of Management, pp.218-225.</w:t>
      </w:r>
    </w:p>
    <w:p w14:paraId="78511B65" w14:textId="77777777" w:rsidR="000F0A29" w:rsidRDefault="000F0A29">
      <w:pPr>
        <w:tabs>
          <w:tab w:val="left" w:pos="720"/>
          <w:tab w:val="left" w:pos="900"/>
        </w:tabs>
        <w:ind w:left="720" w:hanging="720"/>
        <w:jc w:val="both"/>
      </w:pPr>
    </w:p>
    <w:p w14:paraId="5A94E0F5" w14:textId="77777777" w:rsidR="000F0A29" w:rsidRDefault="003B0D1C">
      <w:pPr>
        <w:tabs>
          <w:tab w:val="left" w:pos="720"/>
        </w:tabs>
        <w:ind w:left="720" w:hanging="720"/>
        <w:jc w:val="both"/>
      </w:pPr>
      <w:r>
        <w:t xml:space="preserve">1991 </w:t>
      </w:r>
      <w:r>
        <w:tab/>
        <w:t>“</w:t>
      </w:r>
      <w:r w:rsidR="000F0A29">
        <w:t>Reflections on South Africa</w:t>
      </w:r>
      <w:r>
        <w:t>”</w:t>
      </w:r>
      <w:r w:rsidR="000F0A29">
        <w:t xml:space="preserve">, </w:t>
      </w:r>
      <w:r w:rsidR="000F0A29">
        <w:rPr>
          <w:i/>
        </w:rPr>
        <w:t>The Sydney Papers</w:t>
      </w:r>
      <w:r w:rsidR="000F0A29">
        <w:t xml:space="preserve">, Spring, </w:t>
      </w:r>
      <w:r w:rsidR="008B3E47">
        <w:t xml:space="preserve">Volume </w:t>
      </w:r>
      <w:r w:rsidR="000F0A29">
        <w:t>3, No.3, pp.55-</w:t>
      </w:r>
      <w:r w:rsidR="000F0A29">
        <w:tab/>
        <w:t>64.</w:t>
      </w:r>
    </w:p>
    <w:p w14:paraId="1C870D2B" w14:textId="77777777" w:rsidR="000F0A29" w:rsidRDefault="000F0A29">
      <w:pPr>
        <w:jc w:val="both"/>
      </w:pPr>
    </w:p>
    <w:p w14:paraId="0410EF42" w14:textId="77777777" w:rsidR="000F0A29" w:rsidRDefault="000F0A29">
      <w:pPr>
        <w:tabs>
          <w:tab w:val="left" w:pos="720"/>
        </w:tabs>
        <w:ind w:left="720" w:hanging="720"/>
        <w:jc w:val="both"/>
      </w:pPr>
      <w:r>
        <w:lastRenderedPageBreak/>
        <w:t xml:space="preserve">1991 </w:t>
      </w:r>
      <w:proofErr w:type="gramStart"/>
      <w:r>
        <w:t xml:space="preserve">   </w:t>
      </w:r>
      <w:r w:rsidR="003B0D1C">
        <w:t>“</w:t>
      </w:r>
      <w:proofErr w:type="gramEnd"/>
      <w:r>
        <w:t>Trade and Industry Policy after the Uruguay Round</w:t>
      </w:r>
      <w:r w:rsidR="003B0D1C">
        <w:t>”</w:t>
      </w:r>
      <w:r>
        <w:t xml:space="preserve">, in M. Costa and M. </w:t>
      </w:r>
      <w:proofErr w:type="spellStart"/>
      <w:r>
        <w:t>Easson</w:t>
      </w:r>
      <w:proofErr w:type="spellEnd"/>
      <w:r>
        <w:t xml:space="preserve">  (eds), </w:t>
      </w:r>
      <w:r>
        <w:rPr>
          <w:i/>
        </w:rPr>
        <w:t>Australian Industry - What Policy?</w:t>
      </w:r>
      <w:r>
        <w:t xml:space="preserve"> Pluto Press, Leichhardt, pp.47-68.</w:t>
      </w:r>
    </w:p>
    <w:p w14:paraId="18B77924" w14:textId="77777777" w:rsidR="000F0A29" w:rsidRDefault="000F0A29">
      <w:pPr>
        <w:jc w:val="both"/>
      </w:pPr>
    </w:p>
    <w:p w14:paraId="51AF1C77" w14:textId="77777777" w:rsidR="000F0A29" w:rsidRDefault="003B0D1C">
      <w:pPr>
        <w:numPr>
          <w:ilvl w:val="0"/>
          <w:numId w:val="17"/>
        </w:numPr>
        <w:tabs>
          <w:tab w:val="left" w:pos="720"/>
          <w:tab w:val="left" w:pos="1440"/>
          <w:tab w:val="left" w:pos="2160"/>
          <w:tab w:val="left" w:pos="2880"/>
        </w:tabs>
        <w:jc w:val="both"/>
      </w:pPr>
      <w:r>
        <w:t>“</w:t>
      </w:r>
      <w:r w:rsidR="000F0A29">
        <w:t>Overview: The Role of Technology in Increasing Australia's Share of International Trade</w:t>
      </w:r>
      <w:r>
        <w:t>”</w:t>
      </w:r>
      <w:r w:rsidR="000F0A29">
        <w:t xml:space="preserve">, in </w:t>
      </w:r>
      <w:r w:rsidR="000F0A29">
        <w:rPr>
          <w:i/>
        </w:rPr>
        <w:t xml:space="preserve">Australian Competitiveness - The Vital Role of </w:t>
      </w:r>
      <w:proofErr w:type="gramStart"/>
      <w:r w:rsidR="000F0A29">
        <w:rPr>
          <w:i/>
        </w:rPr>
        <w:t>Technology,</w:t>
      </w:r>
      <w:r w:rsidR="000F0A29">
        <w:t xml:space="preserve">   </w:t>
      </w:r>
      <w:proofErr w:type="gramEnd"/>
      <w:r w:rsidR="000F0A29">
        <w:t>Australian Academy of Technological Sciences and Engineering, Parkville, pp.155-165.</w:t>
      </w:r>
    </w:p>
    <w:p w14:paraId="45E3D886" w14:textId="77777777" w:rsidR="000F0A29" w:rsidRDefault="000F0A29">
      <w:pPr>
        <w:tabs>
          <w:tab w:val="left" w:pos="720"/>
          <w:tab w:val="left" w:pos="1440"/>
          <w:tab w:val="left" w:pos="2160"/>
          <w:tab w:val="left" w:pos="2880"/>
        </w:tabs>
        <w:jc w:val="both"/>
      </w:pPr>
    </w:p>
    <w:p w14:paraId="50F6579B" w14:textId="77777777" w:rsidR="000F0A29" w:rsidRDefault="000F0A29">
      <w:pPr>
        <w:jc w:val="both"/>
      </w:pPr>
      <w:proofErr w:type="gramStart"/>
      <w:r>
        <w:t xml:space="preserve">1990  </w:t>
      </w:r>
      <w:r w:rsidR="003B0D1C">
        <w:t>“</w:t>
      </w:r>
      <w:proofErr w:type="gramEnd"/>
      <w:r>
        <w:t xml:space="preserve">Procrustean Beds and Scholarly Myths:  Cases from Australia and </w:t>
      </w:r>
      <w:r>
        <w:tab/>
        <w:t>Northeast Asia</w:t>
      </w:r>
      <w:r w:rsidR="003B0D1C">
        <w:t>”</w:t>
      </w:r>
      <w:r>
        <w:t xml:space="preserve">, </w:t>
      </w:r>
      <w:r>
        <w:rPr>
          <w:i/>
        </w:rPr>
        <w:t>Australian Journal of International Affairs</w:t>
      </w:r>
      <w:r>
        <w:t>, May, 45-51.</w:t>
      </w:r>
    </w:p>
    <w:p w14:paraId="158BC7BA" w14:textId="77777777" w:rsidR="000F0A29" w:rsidRDefault="000F0A29">
      <w:pPr>
        <w:tabs>
          <w:tab w:val="left" w:pos="720"/>
          <w:tab w:val="left" w:pos="1440"/>
          <w:tab w:val="left" w:pos="2160"/>
          <w:tab w:val="left" w:pos="2880"/>
        </w:tabs>
        <w:ind w:left="720" w:hanging="720"/>
        <w:jc w:val="both"/>
      </w:pPr>
    </w:p>
    <w:p w14:paraId="2E79EC0F" w14:textId="77777777" w:rsidR="000F0A29" w:rsidRDefault="000F0A29">
      <w:pPr>
        <w:jc w:val="both"/>
      </w:pPr>
      <w:proofErr w:type="gramStart"/>
      <w:r>
        <w:t>1989  (</w:t>
      </w:r>
      <w:proofErr w:type="gramEnd"/>
      <w:r>
        <w:t xml:space="preserve">with Peter Drysdale), </w:t>
      </w:r>
      <w:r w:rsidR="003B0D1C">
        <w:t>“</w:t>
      </w:r>
      <w:r>
        <w:t>A Pacific Free Trade Area?</w:t>
      </w:r>
      <w:r w:rsidR="003B0D1C">
        <w:t>”</w:t>
      </w:r>
      <w:r>
        <w:t xml:space="preserve"> in Jeffrey J. Schott </w:t>
      </w:r>
      <w:r>
        <w:tab/>
        <w:t xml:space="preserve">(ed.), </w:t>
      </w:r>
      <w:r>
        <w:tab/>
      </w:r>
      <w:r>
        <w:rPr>
          <w:i/>
        </w:rPr>
        <w:t>Free Trade Areas and US Trade Policy</w:t>
      </w:r>
      <w:r>
        <w:t xml:space="preserve">, Institute  for International </w:t>
      </w:r>
      <w:r>
        <w:tab/>
        <w:t>Economics, Washington D.C.</w:t>
      </w:r>
    </w:p>
    <w:p w14:paraId="1661CBDA" w14:textId="77777777" w:rsidR="000F0A29" w:rsidRDefault="000F0A29">
      <w:pPr>
        <w:jc w:val="both"/>
      </w:pPr>
    </w:p>
    <w:p w14:paraId="40D619DA" w14:textId="77777777" w:rsidR="000F0A29" w:rsidRDefault="000F0A29">
      <w:pPr>
        <w:ind w:left="720" w:hanging="720"/>
        <w:jc w:val="both"/>
      </w:pPr>
      <w:r>
        <w:t>1989</w:t>
      </w:r>
      <w:proofErr w:type="gramStart"/>
      <w:r>
        <w:t xml:space="preserve">   </w:t>
      </w:r>
      <w:r w:rsidR="003B0D1C">
        <w:t>“</w:t>
      </w:r>
      <w:proofErr w:type="gramEnd"/>
      <w:r>
        <w:t>Economic Issues</w:t>
      </w:r>
      <w:r w:rsidR="003B0D1C">
        <w:t>”</w:t>
      </w:r>
      <w:r>
        <w:t xml:space="preserve">, in G. </w:t>
      </w:r>
      <w:proofErr w:type="spellStart"/>
      <w:r>
        <w:t>Klintworth</w:t>
      </w:r>
      <w:proofErr w:type="spellEnd"/>
      <w:r>
        <w:t xml:space="preserve"> (ed.) </w:t>
      </w:r>
      <w:r>
        <w:rPr>
          <w:i/>
        </w:rPr>
        <w:t>China's Crisis:  The International Implications</w:t>
      </w:r>
      <w:r>
        <w:t>, Strategic and Defence Stud</w:t>
      </w:r>
      <w:r w:rsidR="00770E9F">
        <w:t>ies Centre,  No.57, pp. 102-108</w:t>
      </w:r>
      <w:r>
        <w:t>.</w:t>
      </w:r>
    </w:p>
    <w:p w14:paraId="70AA87C0" w14:textId="77777777" w:rsidR="000F0A29" w:rsidRDefault="000F0A29">
      <w:pPr>
        <w:jc w:val="both"/>
      </w:pPr>
    </w:p>
    <w:p w14:paraId="5926BC7F" w14:textId="77777777" w:rsidR="000F0A29" w:rsidRDefault="000F0A29">
      <w:pPr>
        <w:jc w:val="both"/>
      </w:pPr>
      <w:r>
        <w:t xml:space="preserve">1988 </w:t>
      </w:r>
      <w:proofErr w:type="gramStart"/>
      <w:r>
        <w:t xml:space="preserve">   </w:t>
      </w:r>
      <w:r w:rsidR="00D5277A">
        <w:t>“</w:t>
      </w:r>
      <w:proofErr w:type="gramEnd"/>
      <w:r>
        <w:t>China:  Asia</w:t>
      </w:r>
      <w:r w:rsidR="00D5277A">
        <w:t>’</w:t>
      </w:r>
      <w:r>
        <w:t>s Giant</w:t>
      </w:r>
      <w:r w:rsidR="00D5277A">
        <w:t>”</w:t>
      </w:r>
      <w:r>
        <w:t xml:space="preserve">, </w:t>
      </w:r>
      <w:r>
        <w:rPr>
          <w:i/>
        </w:rPr>
        <w:t>Australian Economic Papers</w:t>
      </w:r>
      <w:r>
        <w:t xml:space="preserve">, </w:t>
      </w:r>
      <w:r w:rsidR="008B3E47">
        <w:t xml:space="preserve">Volume </w:t>
      </w:r>
      <w:r>
        <w:t xml:space="preserve"> 27,  No.51, </w:t>
      </w:r>
      <w:r>
        <w:tab/>
      </w:r>
      <w:r>
        <w:tab/>
        <w:t>December.</w:t>
      </w:r>
    </w:p>
    <w:p w14:paraId="3E1A35C5" w14:textId="77777777" w:rsidR="000F0A29" w:rsidRDefault="000F0A29">
      <w:pPr>
        <w:jc w:val="both"/>
      </w:pPr>
    </w:p>
    <w:p w14:paraId="0E8D940C" w14:textId="77777777" w:rsidR="000F0A29" w:rsidRDefault="000F0A29">
      <w:pPr>
        <w:jc w:val="both"/>
      </w:pPr>
      <w:proofErr w:type="gramStart"/>
      <w:r>
        <w:t xml:space="preserve">1988  </w:t>
      </w:r>
      <w:r>
        <w:tab/>
      </w:r>
      <w:proofErr w:type="gramEnd"/>
      <w:r w:rsidR="00D5277A">
        <w:t>“</w:t>
      </w:r>
      <w:r>
        <w:t>China:  One Country, Two Systems</w:t>
      </w:r>
      <w:r w:rsidR="00D5277A">
        <w:t>”</w:t>
      </w:r>
      <w:r>
        <w:t xml:space="preserve">, </w:t>
      </w:r>
      <w:r>
        <w:rPr>
          <w:i/>
        </w:rPr>
        <w:t>The 1988 Morrison Lecture</w:t>
      </w:r>
      <w:r>
        <w:t xml:space="preserve">, The </w:t>
      </w:r>
      <w:r>
        <w:tab/>
        <w:t xml:space="preserve">Australian National University, Canberra. </w:t>
      </w:r>
    </w:p>
    <w:p w14:paraId="68753CCA" w14:textId="77777777" w:rsidR="000F0A29" w:rsidRDefault="000F0A29">
      <w:pPr>
        <w:jc w:val="both"/>
      </w:pPr>
    </w:p>
    <w:p w14:paraId="74AA0691" w14:textId="77777777" w:rsidR="000F0A29" w:rsidRDefault="000F0A29">
      <w:pPr>
        <w:jc w:val="both"/>
      </w:pPr>
      <w:r>
        <w:t xml:space="preserve">1987 </w:t>
      </w:r>
      <w:proofErr w:type="gramStart"/>
      <w:r>
        <w:t xml:space="preserve">   (</w:t>
      </w:r>
      <w:proofErr w:type="gramEnd"/>
      <w:r>
        <w:t xml:space="preserve">with Mohamed </w:t>
      </w:r>
      <w:proofErr w:type="spellStart"/>
      <w:r>
        <w:t>Ariff</w:t>
      </w:r>
      <w:proofErr w:type="spellEnd"/>
      <w:r w:rsidR="00D5277A">
        <w:t>, Hal Hill and Pang Eng Fong), “</w:t>
      </w:r>
      <w:r>
        <w:t xml:space="preserve">Economic Relations </w:t>
      </w:r>
      <w:r>
        <w:tab/>
        <w:t>Between ASEAN and Australia</w:t>
      </w:r>
      <w:r w:rsidR="00D5277A">
        <w:t>”</w:t>
      </w:r>
      <w:r>
        <w:t xml:space="preserve">, </w:t>
      </w:r>
      <w:r>
        <w:rPr>
          <w:i/>
        </w:rPr>
        <w:t>The Economic Record</w:t>
      </w:r>
      <w:r>
        <w:t xml:space="preserve">, March, 63 (180), </w:t>
      </w:r>
    </w:p>
    <w:p w14:paraId="39CAEC2D" w14:textId="77777777" w:rsidR="000F0A29" w:rsidRDefault="000F0A29">
      <w:pPr>
        <w:jc w:val="both"/>
      </w:pPr>
      <w:r>
        <w:tab/>
        <w:t xml:space="preserve"> pp.1-9.</w:t>
      </w:r>
    </w:p>
    <w:p w14:paraId="38D34BCC" w14:textId="77777777" w:rsidR="000F0A29" w:rsidRDefault="000F0A29">
      <w:pPr>
        <w:jc w:val="both"/>
      </w:pPr>
    </w:p>
    <w:p w14:paraId="1D0F9599" w14:textId="77777777" w:rsidR="000F0A29" w:rsidRDefault="000F0A29">
      <w:pPr>
        <w:jc w:val="both"/>
      </w:pPr>
      <w:r>
        <w:t xml:space="preserve">1985 (with Kym Anderson), </w:t>
      </w:r>
      <w:r w:rsidR="00D5277A">
        <w:t>“</w:t>
      </w:r>
      <w:r>
        <w:t>Australia</w:t>
      </w:r>
      <w:r w:rsidR="00D5277A">
        <w:t>’</w:t>
      </w:r>
      <w:r>
        <w:t xml:space="preserve">s Trade Growth with Developing        </w:t>
      </w:r>
      <w:r>
        <w:tab/>
        <w:t>Countries</w:t>
      </w:r>
      <w:r w:rsidR="00D5277A">
        <w:t>”</w:t>
      </w:r>
      <w:r>
        <w:t xml:space="preserve">, </w:t>
      </w:r>
      <w:r>
        <w:rPr>
          <w:i/>
        </w:rPr>
        <w:t>The Developing Economies</w:t>
      </w:r>
      <w:r>
        <w:t>, 23, 2, (June), pp.121-37.</w:t>
      </w:r>
    </w:p>
    <w:p w14:paraId="79EAC2CE" w14:textId="77777777" w:rsidR="000F0A29" w:rsidRDefault="000F0A29">
      <w:pPr>
        <w:jc w:val="both"/>
      </w:pPr>
    </w:p>
    <w:p w14:paraId="3E4049D4" w14:textId="77777777" w:rsidR="000F0A29" w:rsidRDefault="000F0A29">
      <w:pPr>
        <w:jc w:val="both"/>
      </w:pPr>
      <w:proofErr w:type="gramStart"/>
      <w:r>
        <w:t>1984  (</w:t>
      </w:r>
      <w:proofErr w:type="gramEnd"/>
      <w:r>
        <w:t xml:space="preserve">with Craig Emerson), </w:t>
      </w:r>
      <w:r w:rsidR="00D5277A">
        <w:t>“</w:t>
      </w:r>
      <w:r>
        <w:t xml:space="preserve">Mineral Leasing Policy:  Competitive Bidding and </w:t>
      </w:r>
      <w:r>
        <w:tab/>
        <w:t>the Resource Rent Tax Given Various Responses to Risk</w:t>
      </w:r>
      <w:r w:rsidR="00D5277A">
        <w:t>”</w:t>
      </w:r>
      <w:r>
        <w:t xml:space="preserve">, </w:t>
      </w:r>
      <w:r>
        <w:rPr>
          <w:i/>
        </w:rPr>
        <w:t xml:space="preserve">The Economic </w:t>
      </w:r>
      <w:r>
        <w:rPr>
          <w:i/>
        </w:rPr>
        <w:tab/>
        <w:t>Record</w:t>
      </w:r>
      <w:r>
        <w:t xml:space="preserve">, June, </w:t>
      </w:r>
      <w:r w:rsidR="008B3E47">
        <w:t xml:space="preserve">Volume </w:t>
      </w:r>
      <w:r>
        <w:t>60 (169), pp.133-142.</w:t>
      </w:r>
    </w:p>
    <w:p w14:paraId="435D208F" w14:textId="77777777" w:rsidR="000F0A29" w:rsidRDefault="000F0A29">
      <w:pPr>
        <w:jc w:val="both"/>
      </w:pPr>
    </w:p>
    <w:p w14:paraId="66B6DFEB" w14:textId="77777777" w:rsidR="000F0A29" w:rsidRDefault="000F0A29">
      <w:pPr>
        <w:jc w:val="both"/>
      </w:pPr>
      <w:r>
        <w:t xml:space="preserve">1984 </w:t>
      </w:r>
      <w:r>
        <w:tab/>
        <w:t xml:space="preserve">(with Craig Emerson and Anthony </w:t>
      </w:r>
      <w:proofErr w:type="spellStart"/>
      <w:r>
        <w:t>Clunies</w:t>
      </w:r>
      <w:proofErr w:type="spellEnd"/>
      <w:r>
        <w:t xml:space="preserve"> Ross), </w:t>
      </w:r>
      <w:r w:rsidR="00D5277A">
        <w:t>“</w:t>
      </w:r>
      <w:r>
        <w:t xml:space="preserve">Mining Taxation in </w:t>
      </w:r>
      <w:r>
        <w:tab/>
        <w:t>Indonesia</w:t>
      </w:r>
      <w:r w:rsidR="00D5277A">
        <w:t>”</w:t>
      </w:r>
      <w:r>
        <w:t xml:space="preserve">, </w:t>
      </w:r>
      <w:r>
        <w:rPr>
          <w:i/>
        </w:rPr>
        <w:t>Bulletin of Indonesian Economic Studies</w:t>
      </w:r>
      <w:r>
        <w:t xml:space="preserve">, </w:t>
      </w:r>
      <w:proofErr w:type="gramStart"/>
      <w:r w:rsidR="008B3E47">
        <w:t xml:space="preserve">Volume </w:t>
      </w:r>
      <w:r w:rsidR="00770E9F">
        <w:t xml:space="preserve"> </w:t>
      </w:r>
      <w:r>
        <w:t>20</w:t>
      </w:r>
      <w:proofErr w:type="gramEnd"/>
      <w:r>
        <w:t xml:space="preserve">, </w:t>
      </w:r>
      <w:r w:rsidR="00770E9F">
        <w:t xml:space="preserve">No. </w:t>
      </w:r>
      <w:r>
        <w:t>2.</w:t>
      </w:r>
    </w:p>
    <w:p w14:paraId="10B92FA3" w14:textId="77777777" w:rsidR="000F0A29" w:rsidRDefault="000F0A29">
      <w:pPr>
        <w:jc w:val="both"/>
      </w:pPr>
    </w:p>
    <w:p w14:paraId="2B653DF5" w14:textId="77777777" w:rsidR="000F0A29" w:rsidRDefault="000F0A29">
      <w:pPr>
        <w:ind w:left="720" w:hanging="720"/>
        <w:jc w:val="both"/>
      </w:pPr>
      <w:r>
        <w:t>1983</w:t>
      </w:r>
      <w:proofErr w:type="gramStart"/>
      <w:r>
        <w:t xml:space="preserve">   </w:t>
      </w:r>
      <w:r w:rsidR="00D5277A">
        <w:t>“</w:t>
      </w:r>
      <w:proofErr w:type="gramEnd"/>
      <w:r>
        <w:t>International Trade Policy and the Labour Market in Australia</w:t>
      </w:r>
      <w:r w:rsidR="00D5277A">
        <w:t>”</w:t>
      </w:r>
      <w:r>
        <w:t xml:space="preserve">, in Keith    Hancock et al. (eds), </w:t>
      </w:r>
      <w:r>
        <w:rPr>
          <w:i/>
        </w:rPr>
        <w:t>Japanese and Australian Labour  Markets:  A Comparative Study</w:t>
      </w:r>
      <w:r>
        <w:t>, Australia-Japan Research Centre, Canberra and Tokyo.</w:t>
      </w:r>
    </w:p>
    <w:p w14:paraId="6606AD41" w14:textId="77777777" w:rsidR="000F0A29" w:rsidRDefault="000F0A29">
      <w:pPr>
        <w:jc w:val="both"/>
      </w:pPr>
    </w:p>
    <w:p w14:paraId="29317ADE" w14:textId="77777777" w:rsidR="000F0A29" w:rsidRDefault="00D5277A">
      <w:pPr>
        <w:tabs>
          <w:tab w:val="left" w:pos="720"/>
          <w:tab w:val="left" w:pos="1440"/>
          <w:tab w:val="left" w:pos="2160"/>
          <w:tab w:val="left" w:pos="2880"/>
        </w:tabs>
        <w:ind w:left="720" w:hanging="720"/>
        <w:jc w:val="both"/>
      </w:pPr>
      <w:r>
        <w:t>1983</w:t>
      </w:r>
      <w:r>
        <w:tab/>
        <w:t>“</w:t>
      </w:r>
      <w:r w:rsidR="000F0A29">
        <w:t>Protection, Structural Adjustment and Development</w:t>
      </w:r>
      <w:r>
        <w:t>”</w:t>
      </w:r>
      <w:r w:rsidR="000F0A29">
        <w:t xml:space="preserve">, in John </w:t>
      </w:r>
      <w:proofErr w:type="spellStart"/>
      <w:r w:rsidR="000F0A29">
        <w:t>Langmore</w:t>
      </w:r>
      <w:proofErr w:type="spellEnd"/>
      <w:r w:rsidR="000F0A29">
        <w:t xml:space="preserve"> and David </w:t>
      </w:r>
      <w:proofErr w:type="spellStart"/>
      <w:r w:rsidR="000F0A29">
        <w:t>Peetz</w:t>
      </w:r>
      <w:proofErr w:type="spellEnd"/>
      <w:r w:rsidR="000F0A29">
        <w:t xml:space="preserve"> (eds), </w:t>
      </w:r>
      <w:r w:rsidR="000F0A29">
        <w:rPr>
          <w:i/>
        </w:rPr>
        <w:t>Wealth, Poverty &amp; Survival</w:t>
      </w:r>
      <w:r w:rsidR="000F0A29">
        <w:t>, Allen and Unwin</w:t>
      </w:r>
      <w:r w:rsidR="00C944CA">
        <w:t>, pp.161-170</w:t>
      </w:r>
      <w:r w:rsidR="000F0A29">
        <w:t>.</w:t>
      </w:r>
      <w:r w:rsidR="000F0A29">
        <w:rPr>
          <w:i/>
        </w:rPr>
        <w:t xml:space="preserve"> </w:t>
      </w:r>
    </w:p>
    <w:p w14:paraId="6A4371D5" w14:textId="77777777" w:rsidR="000F0A29" w:rsidRDefault="000F0A29">
      <w:pPr>
        <w:jc w:val="both"/>
      </w:pPr>
    </w:p>
    <w:p w14:paraId="3872FAC1" w14:textId="77777777" w:rsidR="000F0A29" w:rsidRDefault="000F0A29">
      <w:pPr>
        <w:ind w:left="720" w:hanging="720"/>
        <w:jc w:val="both"/>
      </w:pPr>
      <w:r>
        <w:lastRenderedPageBreak/>
        <w:t>1982</w:t>
      </w:r>
      <w:proofErr w:type="gramStart"/>
      <w:r>
        <w:t xml:space="preserve">   (</w:t>
      </w:r>
      <w:proofErr w:type="gramEnd"/>
      <w:r>
        <w:t xml:space="preserve">with Peter Drysdale), </w:t>
      </w:r>
      <w:r w:rsidR="00D5277A">
        <w:t>“</w:t>
      </w:r>
      <w:r>
        <w:t xml:space="preserve">Trade Intensities and the Analysis of Bilateral Trade Flows </w:t>
      </w:r>
      <w:r>
        <w:tab/>
        <w:t>in a Many-Country World</w:t>
      </w:r>
      <w:r w:rsidR="00D5277A">
        <w:t>”</w:t>
      </w:r>
      <w:r>
        <w:t xml:space="preserve">, </w:t>
      </w:r>
      <w:proofErr w:type="spellStart"/>
      <w:r>
        <w:rPr>
          <w:i/>
        </w:rPr>
        <w:t>Hitotsubashi</w:t>
      </w:r>
      <w:proofErr w:type="spellEnd"/>
      <w:r>
        <w:rPr>
          <w:i/>
        </w:rPr>
        <w:t xml:space="preserve"> Journal of Economics</w:t>
      </w:r>
      <w:r>
        <w:t>, 22, 2, February, p.62-84.</w:t>
      </w:r>
    </w:p>
    <w:p w14:paraId="2E0A9A0D" w14:textId="77777777" w:rsidR="000F0A29" w:rsidRDefault="000F0A29">
      <w:pPr>
        <w:jc w:val="both"/>
      </w:pPr>
    </w:p>
    <w:p w14:paraId="67C4B9B0" w14:textId="77777777" w:rsidR="000F0A29" w:rsidRDefault="00F15B31">
      <w:pPr>
        <w:numPr>
          <w:ilvl w:val="0"/>
          <w:numId w:val="18"/>
        </w:numPr>
        <w:jc w:val="both"/>
      </w:pPr>
      <w:r>
        <w:t>“</w:t>
      </w:r>
      <w:r w:rsidR="000F0A29">
        <w:t>Fiscal Policies and Resource Rents in the Extraterritorial Oceans</w:t>
      </w:r>
      <w:r>
        <w:t>”</w:t>
      </w:r>
      <w:r w:rsidR="000F0A29">
        <w:t xml:space="preserve">, in H.E. English and Anthony Scott, (eds), </w:t>
      </w:r>
      <w:r w:rsidR="000F0A29">
        <w:rPr>
          <w:i/>
        </w:rPr>
        <w:t>Renewable Resources in the Pacific</w:t>
      </w:r>
      <w:r w:rsidR="000F0A29">
        <w:t>, International Development Resource Centre, Ottawa.</w:t>
      </w:r>
    </w:p>
    <w:p w14:paraId="01149465" w14:textId="77777777" w:rsidR="000F0A29" w:rsidRDefault="000F0A29">
      <w:pPr>
        <w:jc w:val="both"/>
      </w:pPr>
    </w:p>
    <w:p w14:paraId="0D8D990C" w14:textId="77777777" w:rsidR="000F0A29" w:rsidRDefault="000F0A29">
      <w:pPr>
        <w:jc w:val="both"/>
      </w:pPr>
      <w:proofErr w:type="gramStart"/>
      <w:r>
        <w:t xml:space="preserve">1981  </w:t>
      </w:r>
      <w:r w:rsidR="00F15B31">
        <w:t>“</w:t>
      </w:r>
      <w:proofErr w:type="gramEnd"/>
      <w:r>
        <w:t>Australian Trade Policy and Western Pacific Economic Growth</w:t>
      </w:r>
      <w:r w:rsidR="00F15B31">
        <w:t>”</w:t>
      </w:r>
      <w:r>
        <w:t xml:space="preserve">, </w:t>
      </w:r>
      <w:r>
        <w:tab/>
      </w:r>
      <w:r>
        <w:rPr>
          <w:i/>
        </w:rPr>
        <w:t>Economic Papers,</w:t>
      </w:r>
      <w:r>
        <w:t xml:space="preserve"> 68 (June), pp.14-30.</w:t>
      </w:r>
    </w:p>
    <w:p w14:paraId="0C35173D" w14:textId="77777777" w:rsidR="000F0A29" w:rsidRDefault="000F0A29">
      <w:pPr>
        <w:jc w:val="both"/>
      </w:pPr>
    </w:p>
    <w:p w14:paraId="6BC92EC6" w14:textId="77777777" w:rsidR="000F0A29" w:rsidRDefault="00F15B31" w:rsidP="00F15B31">
      <w:pPr>
        <w:ind w:left="720" w:hanging="720"/>
        <w:jc w:val="both"/>
      </w:pPr>
      <w:r>
        <w:t xml:space="preserve">1981 </w:t>
      </w:r>
      <w:r>
        <w:tab/>
      </w:r>
      <w:r w:rsidR="000F0A29">
        <w:t xml:space="preserve">(with Peter Drysdale and Ben Smith), </w:t>
      </w:r>
      <w:r>
        <w:t>“</w:t>
      </w:r>
      <w:proofErr w:type="spellStart"/>
      <w:r w:rsidR="000F0A29">
        <w:t>Osutoraria</w:t>
      </w:r>
      <w:proofErr w:type="spellEnd"/>
      <w:r w:rsidR="000F0A29">
        <w:t xml:space="preserve"> no </w:t>
      </w:r>
      <w:proofErr w:type="spellStart"/>
      <w:r w:rsidR="000F0A29">
        <w:t>kogyo</w:t>
      </w:r>
      <w:proofErr w:type="spellEnd"/>
      <w:r w:rsidR="000F0A29">
        <w:t xml:space="preserve"> </w:t>
      </w:r>
      <w:proofErr w:type="spellStart"/>
      <w:r w:rsidR="000F0A29">
        <w:t>kaihatsu</w:t>
      </w:r>
      <w:proofErr w:type="spellEnd"/>
      <w:r w:rsidR="000F0A29">
        <w:t xml:space="preserve"> </w:t>
      </w:r>
      <w:proofErr w:type="spellStart"/>
      <w:r>
        <w:t>ni</w:t>
      </w:r>
      <w:proofErr w:type="spellEnd"/>
      <w:r>
        <w:t xml:space="preserve"> </w:t>
      </w:r>
      <w:proofErr w:type="spellStart"/>
      <w:r w:rsidR="000F0A29">
        <w:t>okeru</w:t>
      </w:r>
      <w:proofErr w:type="spellEnd"/>
      <w:r w:rsidR="000F0A29">
        <w:t xml:space="preserve"> </w:t>
      </w:r>
      <w:r w:rsidR="000F0A29">
        <w:tab/>
      </w:r>
      <w:proofErr w:type="spellStart"/>
      <w:r w:rsidR="000F0A29">
        <w:t>boeki</w:t>
      </w:r>
      <w:proofErr w:type="spellEnd"/>
      <w:r w:rsidR="000F0A29">
        <w:t xml:space="preserve"> to </w:t>
      </w:r>
      <w:proofErr w:type="spellStart"/>
      <w:r w:rsidR="000F0A29">
        <w:t>toshi</w:t>
      </w:r>
      <w:proofErr w:type="spellEnd"/>
      <w:r w:rsidR="000F0A29">
        <w:t xml:space="preserve"> </w:t>
      </w:r>
      <w:proofErr w:type="spellStart"/>
      <w:r w:rsidR="000F0A29">
        <w:t>mondai</w:t>
      </w:r>
      <w:proofErr w:type="spellEnd"/>
      <w:r>
        <w:t>”</w:t>
      </w:r>
      <w:r w:rsidR="000F0A29">
        <w:t xml:space="preserve"> </w:t>
      </w:r>
      <w:r>
        <w:t>[“</w:t>
      </w:r>
      <w:r w:rsidR="000F0A29">
        <w:t xml:space="preserve">Trade and </w:t>
      </w:r>
      <w:proofErr w:type="gramStart"/>
      <w:r w:rsidR="000F0A29">
        <w:t>Investment  Issues</w:t>
      </w:r>
      <w:proofErr w:type="gramEnd"/>
      <w:r w:rsidR="000F0A29">
        <w:t xml:space="preserve"> in </w:t>
      </w:r>
      <w:r>
        <w:t xml:space="preserve">  </w:t>
      </w:r>
      <w:r w:rsidR="000F0A29">
        <w:t>Australia</w:t>
      </w:r>
      <w:r>
        <w:t>’</w:t>
      </w:r>
      <w:r w:rsidR="000F0A29">
        <w:t>s Mineral Developments</w:t>
      </w:r>
      <w:r>
        <w:t>”]</w:t>
      </w:r>
      <w:r w:rsidR="000F0A29">
        <w:t xml:space="preserve">, in </w:t>
      </w:r>
      <w:proofErr w:type="spellStart"/>
      <w:r w:rsidR="000F0A29">
        <w:t>Ippei</w:t>
      </w:r>
      <w:proofErr w:type="spellEnd"/>
      <w:r w:rsidR="000F0A29">
        <w:t xml:space="preserve"> Yamazawa and Makoto </w:t>
      </w:r>
      <w:proofErr w:type="spellStart"/>
      <w:r w:rsidR="000F0A29">
        <w:t>Ikema</w:t>
      </w:r>
      <w:proofErr w:type="spellEnd"/>
      <w:r w:rsidR="000F0A29">
        <w:t xml:space="preserve"> (eds), </w:t>
      </w:r>
      <w:r w:rsidR="000F0A29">
        <w:tab/>
      </w:r>
      <w:proofErr w:type="spellStart"/>
      <w:r w:rsidR="000F0A29">
        <w:rPr>
          <w:i/>
        </w:rPr>
        <w:t>Shigen</w:t>
      </w:r>
      <w:proofErr w:type="spellEnd"/>
      <w:r w:rsidR="000F0A29">
        <w:rPr>
          <w:i/>
        </w:rPr>
        <w:t xml:space="preserve"> </w:t>
      </w:r>
      <w:proofErr w:type="spellStart"/>
      <w:r w:rsidR="000F0A29">
        <w:rPr>
          <w:i/>
        </w:rPr>
        <w:t>boeki</w:t>
      </w:r>
      <w:proofErr w:type="spellEnd"/>
      <w:r w:rsidR="000F0A29">
        <w:rPr>
          <w:i/>
        </w:rPr>
        <w:t xml:space="preserve"> no </w:t>
      </w:r>
      <w:proofErr w:type="spellStart"/>
      <w:r w:rsidR="000F0A29">
        <w:rPr>
          <w:i/>
        </w:rPr>
        <w:t>keizaigaku</w:t>
      </w:r>
      <w:proofErr w:type="spellEnd"/>
      <w:r w:rsidR="000F0A29">
        <w:rPr>
          <w:i/>
        </w:rPr>
        <w:t xml:space="preserve"> [Economics of Resource Trade]</w:t>
      </w:r>
      <w:r w:rsidR="000F0A29">
        <w:t xml:space="preserve">, </w:t>
      </w:r>
      <w:proofErr w:type="spellStart"/>
      <w:r w:rsidR="000F0A29">
        <w:t>Bunshindo</w:t>
      </w:r>
      <w:proofErr w:type="spellEnd"/>
      <w:r w:rsidR="000F0A29">
        <w:t>, Tokyo.</w:t>
      </w:r>
    </w:p>
    <w:p w14:paraId="20145F8D" w14:textId="77777777" w:rsidR="000F0A29" w:rsidRDefault="000F0A29">
      <w:pPr>
        <w:jc w:val="both"/>
      </w:pPr>
    </w:p>
    <w:p w14:paraId="48A25899" w14:textId="77777777" w:rsidR="000F0A29" w:rsidRDefault="000F0A29">
      <w:pPr>
        <w:ind w:left="720" w:hanging="720"/>
        <w:jc w:val="both"/>
      </w:pPr>
      <w:r>
        <w:t>1980</w:t>
      </w:r>
      <w:r>
        <w:tab/>
      </w:r>
      <w:r w:rsidR="00F15B31">
        <w:t>“</w:t>
      </w:r>
      <w:r>
        <w:t xml:space="preserve">The Framework of Economic Policy-Making Under the First </w:t>
      </w:r>
      <w:proofErr w:type="spellStart"/>
      <w:r>
        <w:t>Somare</w:t>
      </w:r>
      <w:proofErr w:type="spellEnd"/>
      <w:r>
        <w:t xml:space="preserve"> Government</w:t>
      </w:r>
      <w:r w:rsidR="00F15B31">
        <w:t>”</w:t>
      </w:r>
      <w:r>
        <w:t xml:space="preserve">, in John Ballard (ed.), </w:t>
      </w:r>
      <w:r>
        <w:rPr>
          <w:i/>
        </w:rPr>
        <w:t>Policy-Making in a New State:  Papua New Guinea 1972-77</w:t>
      </w:r>
      <w:r>
        <w:t>, Queensland University Press, Brisbane.</w:t>
      </w:r>
    </w:p>
    <w:p w14:paraId="172DBE26" w14:textId="77777777" w:rsidR="000F0A29" w:rsidRDefault="000F0A29">
      <w:pPr>
        <w:jc w:val="both"/>
      </w:pPr>
    </w:p>
    <w:p w14:paraId="50E4861B" w14:textId="77777777" w:rsidR="000F0A29" w:rsidRDefault="000F0A29">
      <w:pPr>
        <w:ind w:left="720" w:hanging="720"/>
        <w:jc w:val="both"/>
        <w:rPr>
          <w:i/>
        </w:rPr>
      </w:pPr>
      <w:r>
        <w:t>1980</w:t>
      </w:r>
      <w:r>
        <w:tab/>
      </w:r>
      <w:r w:rsidR="00674582">
        <w:t>“</w:t>
      </w:r>
      <w:r>
        <w:t>The Neo-Marxist Paradigm in Papua New Guinea</w:t>
      </w:r>
      <w:r w:rsidR="00674582">
        <w:t>”</w:t>
      </w:r>
      <w:r>
        <w:t xml:space="preserve">, </w:t>
      </w:r>
      <w:r w:rsidR="007F4749" w:rsidRPr="007F4749">
        <w:rPr>
          <w:i/>
        </w:rPr>
        <w:t xml:space="preserve">Australian </w:t>
      </w:r>
      <w:r>
        <w:rPr>
          <w:i/>
        </w:rPr>
        <w:t>Journal of Politics and History</w:t>
      </w:r>
      <w:r w:rsidR="007F4749">
        <w:rPr>
          <w:i/>
        </w:rPr>
        <w:t xml:space="preserve">, </w:t>
      </w:r>
      <w:r w:rsidR="007F4749" w:rsidRPr="007F4749">
        <w:t xml:space="preserve">Volume 26 </w:t>
      </w:r>
      <w:r w:rsidR="007F4749">
        <w:t xml:space="preserve">Issue </w:t>
      </w:r>
      <w:r w:rsidR="007F4749" w:rsidRPr="007F4749">
        <w:t xml:space="preserve">3, </w:t>
      </w:r>
      <w:r w:rsidR="007F4749">
        <w:t xml:space="preserve">pp. </w:t>
      </w:r>
      <w:r w:rsidR="007F4749" w:rsidRPr="007F4749">
        <w:t>447-452</w:t>
      </w:r>
      <w:r w:rsidR="007F4749">
        <w:t>.</w:t>
      </w:r>
    </w:p>
    <w:p w14:paraId="69F98C87" w14:textId="77777777" w:rsidR="000F0A29" w:rsidRDefault="000F0A29">
      <w:pPr>
        <w:jc w:val="both"/>
      </w:pPr>
    </w:p>
    <w:p w14:paraId="25910544" w14:textId="77777777" w:rsidR="000F0A29" w:rsidRDefault="000F0A29">
      <w:pPr>
        <w:tabs>
          <w:tab w:val="left" w:pos="720"/>
        </w:tabs>
        <w:ind w:left="720" w:hanging="720"/>
        <w:jc w:val="both"/>
      </w:pPr>
      <w:r>
        <w:t xml:space="preserve">1980 </w:t>
      </w:r>
      <w:r>
        <w:tab/>
        <w:t xml:space="preserve">(with Kym Anderson), </w:t>
      </w:r>
      <w:r w:rsidR="00674582">
        <w:t>“</w:t>
      </w:r>
      <w:r>
        <w:t>ASEAN Export Specialisation and the Evolution of Comparative Advantage in the Western Pacific Region</w:t>
      </w:r>
      <w:r w:rsidR="00674582">
        <w:t>”</w:t>
      </w:r>
      <w:r>
        <w:t xml:space="preserve">, in Ross       Garnaut (ed.), </w:t>
      </w:r>
      <w:r>
        <w:rPr>
          <w:i/>
        </w:rPr>
        <w:t>ASEAN in a Changing Pacific and World Economy.</w:t>
      </w:r>
    </w:p>
    <w:p w14:paraId="4783BC99" w14:textId="77777777" w:rsidR="000F0A29" w:rsidRDefault="000F0A29">
      <w:pPr>
        <w:jc w:val="both"/>
      </w:pPr>
    </w:p>
    <w:p w14:paraId="23E70A95" w14:textId="77777777" w:rsidR="000F0A29" w:rsidRDefault="000F0A29">
      <w:pPr>
        <w:tabs>
          <w:tab w:val="num" w:pos="709"/>
        </w:tabs>
        <w:ind w:left="709" w:hanging="630"/>
        <w:jc w:val="both"/>
        <w:rPr>
          <w:i/>
        </w:rPr>
      </w:pPr>
      <w:r>
        <w:t xml:space="preserve">1980 </w:t>
      </w:r>
      <w:r w:rsidR="00674582">
        <w:t>“</w:t>
      </w:r>
      <w:r>
        <w:t>General Repercussions of the Minerals Boom in the Segmented Indonesian Economy</w:t>
      </w:r>
      <w:r w:rsidR="00674582">
        <w:t>”</w:t>
      </w:r>
      <w:r>
        <w:t xml:space="preserve">, in Ross Garnaut and P.T. McCawley (eds), </w:t>
      </w:r>
      <w:proofErr w:type="gramStart"/>
      <w:r>
        <w:rPr>
          <w:i/>
        </w:rPr>
        <w:t>Indonesia;  Dualism</w:t>
      </w:r>
      <w:proofErr w:type="gramEnd"/>
      <w:r>
        <w:rPr>
          <w:i/>
        </w:rPr>
        <w:t>, Growth and Poverty.</w:t>
      </w:r>
    </w:p>
    <w:p w14:paraId="718DB72A" w14:textId="77777777" w:rsidR="000F0A29" w:rsidRDefault="000F0A29">
      <w:pPr>
        <w:jc w:val="both"/>
        <w:rPr>
          <w:i/>
        </w:rPr>
      </w:pPr>
    </w:p>
    <w:p w14:paraId="64B8B992" w14:textId="77777777" w:rsidR="000F0A29" w:rsidRDefault="000F0A29">
      <w:pPr>
        <w:ind w:left="720" w:hanging="720"/>
        <w:jc w:val="both"/>
        <w:rPr>
          <w:i/>
        </w:rPr>
      </w:pPr>
      <w:proofErr w:type="gramStart"/>
      <w:r>
        <w:t>1980  (</w:t>
      </w:r>
      <w:proofErr w:type="gramEnd"/>
      <w:r>
        <w:t>with P</w:t>
      </w:r>
      <w:r w:rsidR="00C944CA">
        <w:t>eter</w:t>
      </w:r>
      <w:r>
        <w:t xml:space="preserve"> McCawley), </w:t>
      </w:r>
      <w:r w:rsidR="00674582">
        <w:t>“</w:t>
      </w:r>
      <w:r>
        <w:t>The Indonesian Dilemma on Growth and Equity</w:t>
      </w:r>
      <w:r w:rsidR="00674582">
        <w:t>”</w:t>
      </w:r>
      <w:r>
        <w:t>, in Ross Garnaut and P</w:t>
      </w:r>
      <w:r w:rsidR="00C944CA">
        <w:t>eter</w:t>
      </w:r>
      <w:r>
        <w:t xml:space="preserve"> McCawley (eds), </w:t>
      </w:r>
      <w:r>
        <w:rPr>
          <w:i/>
        </w:rPr>
        <w:t>Indonesia: Dualism, Growth and Poverty.</w:t>
      </w:r>
    </w:p>
    <w:p w14:paraId="1DB404DC" w14:textId="77777777" w:rsidR="000F0A29" w:rsidRDefault="000F0A29">
      <w:pPr>
        <w:jc w:val="both"/>
        <w:rPr>
          <w:i/>
        </w:rPr>
      </w:pPr>
    </w:p>
    <w:p w14:paraId="1E2B3834" w14:textId="77777777" w:rsidR="000F0A29" w:rsidRDefault="000F0A29">
      <w:pPr>
        <w:ind w:left="720" w:hanging="720"/>
        <w:jc w:val="both"/>
        <w:rPr>
          <w:i/>
        </w:rPr>
      </w:pPr>
      <w:r>
        <w:t>1980</w:t>
      </w:r>
      <w:r>
        <w:tab/>
      </w:r>
      <w:r w:rsidR="009138BA">
        <w:t>“</w:t>
      </w:r>
      <w:r>
        <w:t>Australia in the Western Pacific Economy</w:t>
      </w:r>
      <w:r w:rsidR="009138BA">
        <w:t>”</w:t>
      </w:r>
      <w:r>
        <w:t xml:space="preserve">, in Sir John Crawford and Greg </w:t>
      </w:r>
      <w:proofErr w:type="spellStart"/>
      <w:r>
        <w:t>Seow</w:t>
      </w:r>
      <w:proofErr w:type="spellEnd"/>
      <w:r>
        <w:t xml:space="preserve"> (eds), </w:t>
      </w:r>
      <w:r>
        <w:rPr>
          <w:i/>
        </w:rPr>
        <w:t>Pacific Economic Co-operation:  Suggestions for Action</w:t>
      </w:r>
      <w:r>
        <w:t>, Heinemann Educational Books, pp.91-95.</w:t>
      </w:r>
    </w:p>
    <w:p w14:paraId="7B17D2EB" w14:textId="77777777" w:rsidR="000F0A29" w:rsidRDefault="000F0A29">
      <w:pPr>
        <w:tabs>
          <w:tab w:val="left" w:pos="720"/>
        </w:tabs>
        <w:jc w:val="both"/>
      </w:pPr>
    </w:p>
    <w:p w14:paraId="5C036BC5" w14:textId="77777777" w:rsidR="000F0A29" w:rsidRDefault="000F0A29">
      <w:pPr>
        <w:jc w:val="both"/>
      </w:pPr>
      <w:proofErr w:type="gramStart"/>
      <w:r>
        <w:t>1979  (</w:t>
      </w:r>
      <w:proofErr w:type="gramEnd"/>
      <w:r>
        <w:t xml:space="preserve">with A.I. </w:t>
      </w:r>
      <w:proofErr w:type="spellStart"/>
      <w:r>
        <w:t>Clunies</w:t>
      </w:r>
      <w:proofErr w:type="spellEnd"/>
      <w:r>
        <w:t xml:space="preserve"> Ross), </w:t>
      </w:r>
      <w:r w:rsidR="009138BA">
        <w:t>“</w:t>
      </w:r>
      <w:r>
        <w:t>The Neutrality of the Resource Rent Tax</w:t>
      </w:r>
      <w:r w:rsidR="009138BA">
        <w:t>”</w:t>
      </w:r>
      <w:r>
        <w:t xml:space="preserve">, </w:t>
      </w:r>
      <w:r>
        <w:tab/>
      </w:r>
      <w:r>
        <w:rPr>
          <w:i/>
        </w:rPr>
        <w:t xml:space="preserve">Economic  Record, </w:t>
      </w:r>
      <w:r>
        <w:t xml:space="preserve"> </w:t>
      </w:r>
      <w:r w:rsidR="008B3E47">
        <w:t xml:space="preserve">Volume </w:t>
      </w:r>
      <w:r>
        <w:t>55 (150), September.</w:t>
      </w:r>
    </w:p>
    <w:p w14:paraId="0A4A3BB6" w14:textId="77777777" w:rsidR="000F0A29" w:rsidRDefault="000F0A29">
      <w:pPr>
        <w:jc w:val="both"/>
      </w:pPr>
    </w:p>
    <w:p w14:paraId="5CE1721B" w14:textId="77777777" w:rsidR="000F0A29" w:rsidRDefault="000F0A29">
      <w:pPr>
        <w:jc w:val="both"/>
      </w:pPr>
      <w:proofErr w:type="gramStart"/>
      <w:r>
        <w:t>1979  (</w:t>
      </w:r>
      <w:proofErr w:type="gramEnd"/>
      <w:r>
        <w:t xml:space="preserve">with H.W. Arndt), </w:t>
      </w:r>
      <w:r w:rsidR="009138BA">
        <w:t>“</w:t>
      </w:r>
      <w:r>
        <w:t>ASEAN and the Industrialisation of East  Asia</w:t>
      </w:r>
      <w:r w:rsidR="009138BA">
        <w:t>”</w:t>
      </w:r>
      <w:r>
        <w:t xml:space="preserve">, </w:t>
      </w:r>
      <w:r>
        <w:tab/>
      </w:r>
      <w:r>
        <w:rPr>
          <w:i/>
        </w:rPr>
        <w:t>Journal of  Common Market Studies</w:t>
      </w:r>
      <w:r>
        <w:t>, March.</w:t>
      </w:r>
    </w:p>
    <w:p w14:paraId="4FE37077" w14:textId="77777777" w:rsidR="000F0A29" w:rsidRDefault="000F0A29">
      <w:pPr>
        <w:jc w:val="both"/>
      </w:pPr>
    </w:p>
    <w:p w14:paraId="635E6C54" w14:textId="77777777" w:rsidR="000F0A29" w:rsidRDefault="00A808DE">
      <w:pPr>
        <w:ind w:left="720" w:hanging="720"/>
        <w:jc w:val="both"/>
      </w:pPr>
      <w:proofErr w:type="gramStart"/>
      <w:r>
        <w:lastRenderedPageBreak/>
        <w:t>1979  “</w:t>
      </w:r>
      <w:proofErr w:type="gramEnd"/>
      <w:r w:rsidR="000F0A29">
        <w:t>Aid, Natural Resources and Development</w:t>
      </w:r>
      <w:r>
        <w:t>”</w:t>
      </w:r>
      <w:r w:rsidR="000F0A29">
        <w:t xml:space="preserve">, in R.T. Shand and H.V. Richter (ed.), </w:t>
      </w:r>
      <w:r w:rsidR="000F0A29">
        <w:rPr>
          <w:i/>
        </w:rPr>
        <w:t>International Aid:  Some Political, Administrative and Technical Realities</w:t>
      </w:r>
      <w:r w:rsidR="000F0A29">
        <w:t>, Development Studies Centre (Monograph No.16), Australian National University,  Canberra.</w:t>
      </w:r>
    </w:p>
    <w:p w14:paraId="386ED052" w14:textId="77777777" w:rsidR="000F0A29" w:rsidRDefault="000F0A29">
      <w:pPr>
        <w:jc w:val="both"/>
      </w:pPr>
    </w:p>
    <w:p w14:paraId="0E3AB2A8" w14:textId="77777777" w:rsidR="000F0A29" w:rsidRDefault="000F0A29">
      <w:pPr>
        <w:ind w:left="709" w:hanging="709"/>
        <w:jc w:val="both"/>
      </w:pPr>
      <w:r>
        <w:t xml:space="preserve">1979 </w:t>
      </w:r>
      <w:r>
        <w:tab/>
        <w:t xml:space="preserve"> </w:t>
      </w:r>
      <w:r w:rsidR="00A808DE">
        <w:t>“</w:t>
      </w:r>
      <w:r>
        <w:t>Survey of Recent Developments</w:t>
      </w:r>
      <w:r w:rsidR="00A808DE">
        <w:t>”</w:t>
      </w:r>
      <w:r>
        <w:t xml:space="preserve">, </w:t>
      </w:r>
      <w:r>
        <w:rPr>
          <w:i/>
        </w:rPr>
        <w:t xml:space="preserve">Bulletin of Indonesian </w:t>
      </w:r>
      <w:proofErr w:type="gramStart"/>
      <w:r>
        <w:rPr>
          <w:i/>
        </w:rPr>
        <w:t xml:space="preserve">Economic  </w:t>
      </w:r>
      <w:r>
        <w:rPr>
          <w:i/>
        </w:rPr>
        <w:tab/>
      </w:r>
      <w:proofErr w:type="gramEnd"/>
      <w:r>
        <w:rPr>
          <w:i/>
        </w:rPr>
        <w:t>Studies</w:t>
      </w:r>
      <w:r>
        <w:t>, November.</w:t>
      </w:r>
    </w:p>
    <w:p w14:paraId="7CE49AD7" w14:textId="77777777" w:rsidR="000F0A29" w:rsidRDefault="000F0A29">
      <w:pPr>
        <w:jc w:val="both"/>
      </w:pPr>
    </w:p>
    <w:p w14:paraId="691512B4" w14:textId="77777777" w:rsidR="000F0A29" w:rsidRDefault="000F0A29">
      <w:pPr>
        <w:jc w:val="both"/>
      </w:pPr>
      <w:r>
        <w:t xml:space="preserve">1979 </w:t>
      </w:r>
      <w:r w:rsidR="00A808DE">
        <w:t>“</w:t>
      </w:r>
      <w:r>
        <w:t xml:space="preserve">The Application of a Resource Rent Tax to the Australian </w:t>
      </w:r>
      <w:proofErr w:type="gramStart"/>
      <w:r>
        <w:t xml:space="preserve">Mining  </w:t>
      </w:r>
      <w:r>
        <w:tab/>
      </w:r>
      <w:proofErr w:type="gramEnd"/>
      <w:r>
        <w:t>Sector</w:t>
      </w:r>
      <w:r w:rsidR="00A808DE">
        <w:t>”</w:t>
      </w:r>
      <w:r>
        <w:t xml:space="preserve">, in B. Smith (ed.), </w:t>
      </w:r>
      <w:r>
        <w:rPr>
          <w:i/>
        </w:rPr>
        <w:t>Taxation of the Mining Industry</w:t>
      </w:r>
      <w:r>
        <w:t xml:space="preserve">, Australian </w:t>
      </w:r>
      <w:r>
        <w:tab/>
        <w:t xml:space="preserve">National University Centre for Resource and Environmental Studies, </w:t>
      </w:r>
      <w:r>
        <w:tab/>
        <w:t>Canberra.</w:t>
      </w:r>
    </w:p>
    <w:p w14:paraId="687B731B" w14:textId="77777777" w:rsidR="000F0A29" w:rsidRDefault="000F0A29">
      <w:pPr>
        <w:jc w:val="both"/>
      </w:pPr>
    </w:p>
    <w:p w14:paraId="62FBCC57" w14:textId="77777777" w:rsidR="000F0A29" w:rsidRDefault="000F0A29">
      <w:pPr>
        <w:jc w:val="both"/>
      </w:pPr>
      <w:proofErr w:type="gramStart"/>
      <w:r>
        <w:t xml:space="preserve">1979  </w:t>
      </w:r>
      <w:r w:rsidR="00A808DE">
        <w:t>“</w:t>
      </w:r>
      <w:proofErr w:type="gramEnd"/>
      <w:r>
        <w:t>Port Moresby</w:t>
      </w:r>
      <w:r w:rsidR="00A808DE">
        <w:t>”</w:t>
      </w:r>
      <w:r>
        <w:t xml:space="preserve">, in R.J. May (ed.), </w:t>
      </w:r>
      <w:r>
        <w:rPr>
          <w:i/>
        </w:rPr>
        <w:t xml:space="preserve">The Urban Household Survey:  Town </w:t>
      </w:r>
      <w:r>
        <w:rPr>
          <w:i/>
        </w:rPr>
        <w:tab/>
        <w:t>Profiles</w:t>
      </w:r>
      <w:r>
        <w:t xml:space="preserve">, Institute of Applied Social and Economic Research  (Monograph </w:t>
      </w:r>
      <w:r>
        <w:tab/>
        <w:t xml:space="preserve">No.12), Port </w:t>
      </w:r>
      <w:r>
        <w:tab/>
        <w:t>Moresby.</w:t>
      </w:r>
    </w:p>
    <w:p w14:paraId="70DB1745" w14:textId="77777777" w:rsidR="000F0A29" w:rsidRDefault="000F0A29">
      <w:pPr>
        <w:jc w:val="both"/>
      </w:pPr>
    </w:p>
    <w:p w14:paraId="2018A0F6" w14:textId="77777777" w:rsidR="000F0A29" w:rsidRDefault="000F0A29">
      <w:pPr>
        <w:jc w:val="both"/>
      </w:pPr>
      <w:r>
        <w:t xml:space="preserve">1979 </w:t>
      </w:r>
      <w:proofErr w:type="gramStart"/>
      <w:r>
        <w:t xml:space="preserve">   </w:t>
      </w:r>
      <w:r w:rsidR="00A808DE">
        <w:t>“</w:t>
      </w:r>
      <w:proofErr w:type="gramEnd"/>
      <w:r>
        <w:t>Australia's Shrinking Markets</w:t>
      </w:r>
      <w:r w:rsidR="00A808DE">
        <w:t>”</w:t>
      </w:r>
      <w:r>
        <w:t xml:space="preserve">, in L.B. Krause and </w:t>
      </w:r>
      <w:proofErr w:type="spellStart"/>
      <w:r>
        <w:t>Sueo</w:t>
      </w:r>
      <w:proofErr w:type="spellEnd"/>
      <w:r>
        <w:t xml:space="preserve"> Sekiguchi (eds), </w:t>
      </w:r>
      <w:r>
        <w:tab/>
      </w:r>
      <w:r>
        <w:rPr>
          <w:i/>
        </w:rPr>
        <w:t>Economic Interaction in the Pacific Basin,</w:t>
      </w:r>
      <w:r>
        <w:t xml:space="preserve"> Brookings Institution, </w:t>
      </w:r>
      <w:r>
        <w:tab/>
        <w:t xml:space="preserve">Washington D.C. (also published in Japanese by the Japan Economic </w:t>
      </w:r>
      <w:r>
        <w:tab/>
        <w:t>Research Centre, Tokyo).</w:t>
      </w:r>
    </w:p>
    <w:p w14:paraId="6BE3D09C" w14:textId="77777777" w:rsidR="000F0A29" w:rsidRDefault="000F0A29">
      <w:pPr>
        <w:jc w:val="both"/>
      </w:pPr>
    </w:p>
    <w:p w14:paraId="1DC6E94F" w14:textId="77777777" w:rsidR="000F0A29" w:rsidRDefault="00A808DE">
      <w:pPr>
        <w:numPr>
          <w:ilvl w:val="0"/>
          <w:numId w:val="16"/>
        </w:numPr>
        <w:jc w:val="both"/>
      </w:pPr>
      <w:r>
        <w:t>“</w:t>
      </w:r>
      <w:r w:rsidR="000F0A29">
        <w:t>Economic Instability in Small Nations:  Macro-</w:t>
      </w:r>
      <w:proofErr w:type="gramStart"/>
      <w:r w:rsidR="000F0A29">
        <w:t>economic  Responses</w:t>
      </w:r>
      <w:proofErr w:type="gramEnd"/>
      <w:r>
        <w:t>”</w:t>
      </w:r>
      <w:r w:rsidR="000F0A29">
        <w:t xml:space="preserve">, in R.T. Shand (ed.), </w:t>
      </w:r>
      <w:r w:rsidR="000F0A29">
        <w:rPr>
          <w:i/>
        </w:rPr>
        <w:t>The Island States of the Pacific and Indian Oceans</w:t>
      </w:r>
      <w:r w:rsidR="000F0A29">
        <w:t>, Development  Studies Centre (Monograph Series), Australian National University, Canberra.</w:t>
      </w:r>
    </w:p>
    <w:p w14:paraId="72F14041" w14:textId="77777777" w:rsidR="000F0A29" w:rsidRDefault="000F0A29">
      <w:pPr>
        <w:jc w:val="both"/>
      </w:pPr>
    </w:p>
    <w:p w14:paraId="2C3B0589" w14:textId="77777777" w:rsidR="000F0A29" w:rsidRDefault="000F0A29">
      <w:pPr>
        <w:jc w:val="both"/>
      </w:pPr>
      <w:r>
        <w:t xml:space="preserve">1978 </w:t>
      </w:r>
      <w:proofErr w:type="gramStart"/>
      <w:r>
        <w:t xml:space="preserve">   </w:t>
      </w:r>
      <w:r w:rsidR="00A808DE">
        <w:t>“</w:t>
      </w:r>
      <w:proofErr w:type="gramEnd"/>
      <w:r>
        <w:t>Trade Pressures from Abroad</w:t>
      </w:r>
      <w:r w:rsidR="00A808DE">
        <w:t>”</w:t>
      </w:r>
      <w:r>
        <w:t xml:space="preserve">, </w:t>
      </w:r>
      <w:r>
        <w:rPr>
          <w:i/>
        </w:rPr>
        <w:t xml:space="preserve">Economic Papers, </w:t>
      </w:r>
      <w:r>
        <w:t>No.59.</w:t>
      </w:r>
    </w:p>
    <w:p w14:paraId="6F501F6D" w14:textId="77777777" w:rsidR="000F0A29" w:rsidRDefault="000F0A29">
      <w:pPr>
        <w:jc w:val="both"/>
      </w:pPr>
    </w:p>
    <w:p w14:paraId="6FD27D73" w14:textId="77777777" w:rsidR="000F0A29" w:rsidRDefault="000F0A29">
      <w:pPr>
        <w:ind w:left="720" w:hanging="720"/>
        <w:jc w:val="both"/>
      </w:pPr>
      <w:proofErr w:type="gramStart"/>
      <w:r>
        <w:t xml:space="preserve">1978  </w:t>
      </w:r>
      <w:r>
        <w:tab/>
      </w:r>
      <w:proofErr w:type="gramEnd"/>
      <w:r w:rsidR="00BB1FB9">
        <w:t>“</w:t>
      </w:r>
      <w:r>
        <w:t>Industrialisation in Southeast and East Asia and Some Implications for Australia</w:t>
      </w:r>
      <w:r w:rsidR="00BB1FB9">
        <w:t>”</w:t>
      </w:r>
      <w:r>
        <w:t xml:space="preserve">, in W. Kasper and T.G. Parry (eds), </w:t>
      </w:r>
      <w:r>
        <w:rPr>
          <w:i/>
        </w:rPr>
        <w:t xml:space="preserve">Growth, Trade and </w:t>
      </w:r>
      <w:r>
        <w:rPr>
          <w:i/>
        </w:rPr>
        <w:tab/>
        <w:t>Structural Change in an Open Australian  Economy</w:t>
      </w:r>
      <w:r>
        <w:t xml:space="preserve">, Centre for Applied </w:t>
      </w:r>
      <w:r>
        <w:tab/>
        <w:t>Economic Research, University of New South Wales, Sydney.</w:t>
      </w:r>
    </w:p>
    <w:p w14:paraId="7923917F" w14:textId="77777777" w:rsidR="000F0A29" w:rsidRDefault="000F0A29">
      <w:pPr>
        <w:ind w:left="720" w:hanging="720"/>
        <w:jc w:val="both"/>
      </w:pPr>
    </w:p>
    <w:p w14:paraId="6491A48E" w14:textId="77777777" w:rsidR="000F0A29" w:rsidRDefault="000F0A29">
      <w:pPr>
        <w:ind w:left="720" w:hanging="720"/>
        <w:jc w:val="both"/>
      </w:pPr>
      <w:r>
        <w:t>1978</w:t>
      </w:r>
      <w:proofErr w:type="gramStart"/>
      <w:r>
        <w:t xml:space="preserve">   </w:t>
      </w:r>
      <w:r w:rsidR="00BB1FB9">
        <w:t>“</w:t>
      </w:r>
      <w:proofErr w:type="gramEnd"/>
      <w:r>
        <w:t xml:space="preserve">The Importance of Industrialisation in Southeast and East Asia to an Open </w:t>
      </w:r>
      <w:r>
        <w:tab/>
        <w:t>Australian Economy</w:t>
      </w:r>
      <w:r w:rsidR="00BB1FB9">
        <w:t>”</w:t>
      </w:r>
      <w:r>
        <w:t xml:space="preserve">, in P. Drysdale and K. Kojima (eds), </w:t>
      </w:r>
      <w:r>
        <w:rPr>
          <w:i/>
        </w:rPr>
        <w:t>Australia-Japan Economic Relations in the International Context:  Recent Experience and the Prospects Ahead</w:t>
      </w:r>
      <w:r>
        <w:t>, Australia-Japan Economic Relations Research Project, Canberra.</w:t>
      </w:r>
    </w:p>
    <w:p w14:paraId="4262B952" w14:textId="77777777" w:rsidR="000F0A29" w:rsidRDefault="000F0A29">
      <w:pPr>
        <w:ind w:left="720" w:hanging="720"/>
        <w:jc w:val="both"/>
      </w:pPr>
    </w:p>
    <w:p w14:paraId="606C618B" w14:textId="77777777" w:rsidR="000F0A29" w:rsidRDefault="000F0A29">
      <w:pPr>
        <w:ind w:left="720" w:hanging="720"/>
        <w:jc w:val="both"/>
      </w:pPr>
      <w:r>
        <w:t>1978</w:t>
      </w:r>
      <w:r>
        <w:tab/>
        <w:t xml:space="preserve">(with A.I. </w:t>
      </w:r>
      <w:proofErr w:type="spellStart"/>
      <w:r>
        <w:t>Clunies</w:t>
      </w:r>
      <w:proofErr w:type="spellEnd"/>
      <w:r>
        <w:t xml:space="preserve"> Ross), </w:t>
      </w:r>
      <w:r w:rsidR="00BB1FB9">
        <w:t>“</w:t>
      </w:r>
      <w:r>
        <w:t>Alternative Approach to the Taxation of Natural Resource Projects</w:t>
      </w:r>
      <w:r w:rsidR="00BB1FB9">
        <w:t>”</w:t>
      </w:r>
      <w:r>
        <w:t>, in Sir John Crawford and Saburo Okita (eds), R</w:t>
      </w:r>
      <w:r>
        <w:rPr>
          <w:i/>
        </w:rPr>
        <w:t xml:space="preserve">aw Materials and Pacific Economic </w:t>
      </w:r>
      <w:proofErr w:type="gramStart"/>
      <w:r>
        <w:rPr>
          <w:i/>
        </w:rPr>
        <w:t>Integration</w:t>
      </w:r>
      <w:r>
        <w:t>,  Croom</w:t>
      </w:r>
      <w:proofErr w:type="gramEnd"/>
      <w:r>
        <w:t xml:space="preserve"> Helm, London, 1978, pp.271-287.</w:t>
      </w:r>
    </w:p>
    <w:p w14:paraId="38E6FAC5" w14:textId="77777777" w:rsidR="000F0A29" w:rsidRDefault="000F0A29">
      <w:pPr>
        <w:jc w:val="both"/>
      </w:pPr>
    </w:p>
    <w:p w14:paraId="102F3947" w14:textId="77777777" w:rsidR="000F0A29" w:rsidRDefault="000F0A29">
      <w:pPr>
        <w:ind w:left="720" w:hanging="720"/>
        <w:jc w:val="both"/>
      </w:pPr>
      <w:r>
        <w:lastRenderedPageBreak/>
        <w:t xml:space="preserve">1978 </w:t>
      </w:r>
      <w:proofErr w:type="gramStart"/>
      <w:r>
        <w:t xml:space="preserve">   </w:t>
      </w:r>
      <w:r w:rsidR="00BB1FB9">
        <w:t>“</w:t>
      </w:r>
      <w:proofErr w:type="gramEnd"/>
      <w:r>
        <w:t>Resource Trade and the Development Process in Developing Countries</w:t>
      </w:r>
      <w:r w:rsidR="00BB1FB9">
        <w:t>”</w:t>
      </w:r>
      <w:r>
        <w:t>, in L.B. Krause and H. Patrick (eds),</w:t>
      </w:r>
      <w:r>
        <w:rPr>
          <w:i/>
        </w:rPr>
        <w:t xml:space="preserve"> Mineral Resources in the Pacific </w:t>
      </w:r>
      <w:r>
        <w:rPr>
          <w:i/>
        </w:rPr>
        <w:tab/>
        <w:t>Area</w:t>
      </w:r>
      <w:r>
        <w:t>, Federal Reserve Bank of San Francisco, San Francisco.</w:t>
      </w:r>
    </w:p>
    <w:p w14:paraId="7EB506DF" w14:textId="77777777" w:rsidR="000F0A29" w:rsidRDefault="000F0A29">
      <w:pPr>
        <w:jc w:val="both"/>
      </w:pPr>
    </w:p>
    <w:p w14:paraId="01D58E0E" w14:textId="77777777" w:rsidR="000F0A29" w:rsidRDefault="00BB1FB9">
      <w:pPr>
        <w:ind w:left="720" w:hanging="720"/>
        <w:jc w:val="both"/>
      </w:pPr>
      <w:r>
        <w:t>1977</w:t>
      </w:r>
      <w:r>
        <w:tab/>
        <w:t xml:space="preserve"> “</w:t>
      </w:r>
      <w:r w:rsidR="000F0A29">
        <w:t xml:space="preserve">Urban Growth </w:t>
      </w:r>
      <w:proofErr w:type="gramStart"/>
      <w:r w:rsidR="000F0A29">
        <w:t>-  An</w:t>
      </w:r>
      <w:proofErr w:type="gramEnd"/>
      <w:r w:rsidR="000F0A29">
        <w:t xml:space="preserve"> Interpretation of Trends and Choices</w:t>
      </w:r>
      <w:r>
        <w:t>”</w:t>
      </w:r>
      <w:r w:rsidR="000F0A29">
        <w:t xml:space="preserve">, in  R.J. May (ed), </w:t>
      </w:r>
      <w:r w:rsidR="000F0A29">
        <w:rPr>
          <w:i/>
        </w:rPr>
        <w:t>Change and Movement:  Readings on Internal Migration in Papua New Guinea</w:t>
      </w:r>
      <w:r w:rsidR="000F0A29">
        <w:t>, Australian National University  Press, Canberra.</w:t>
      </w:r>
    </w:p>
    <w:p w14:paraId="78B75812" w14:textId="77777777" w:rsidR="000F0A29" w:rsidRDefault="000F0A29">
      <w:pPr>
        <w:jc w:val="both"/>
      </w:pPr>
    </w:p>
    <w:p w14:paraId="2CBA9218" w14:textId="77777777" w:rsidR="000F0A29" w:rsidRDefault="000F0A29" w:rsidP="008B3E47">
      <w:pPr>
        <w:ind w:left="720" w:hanging="720"/>
        <w:jc w:val="both"/>
      </w:pPr>
      <w:r>
        <w:t xml:space="preserve">1977 </w:t>
      </w:r>
      <w:proofErr w:type="gramStart"/>
      <w:r>
        <w:t xml:space="preserve">   (</w:t>
      </w:r>
      <w:proofErr w:type="gramEnd"/>
      <w:r>
        <w:t xml:space="preserve">with A.I. </w:t>
      </w:r>
      <w:proofErr w:type="spellStart"/>
      <w:r>
        <w:t>Clunies</w:t>
      </w:r>
      <w:proofErr w:type="spellEnd"/>
      <w:r>
        <w:t xml:space="preserve"> Ross), </w:t>
      </w:r>
      <w:r w:rsidR="00BB1FB9">
        <w:t>“</w:t>
      </w:r>
      <w:r>
        <w:t>A New Tax for Natural Resource Projects</w:t>
      </w:r>
      <w:r w:rsidR="00BB1FB9">
        <w:t>”</w:t>
      </w:r>
      <w:r>
        <w:t>, in</w:t>
      </w:r>
      <w:r w:rsidR="00BB1FB9">
        <w:t xml:space="preserve">  </w:t>
      </w:r>
      <w:proofErr w:type="spellStart"/>
      <w:r>
        <w:t>M.Crommelin</w:t>
      </w:r>
      <w:proofErr w:type="spellEnd"/>
      <w:r>
        <w:t xml:space="preserve"> and A.R. Thompson (eds), </w:t>
      </w:r>
      <w:r>
        <w:rPr>
          <w:i/>
        </w:rPr>
        <w:t>Mineral Leasing as an Instrument of Public  Policy</w:t>
      </w:r>
      <w:r>
        <w:t>, University of British  Columbia Press, Vancouver.</w:t>
      </w:r>
      <w:r w:rsidR="00895E17">
        <w:t xml:space="preserve"> </w:t>
      </w:r>
    </w:p>
    <w:p w14:paraId="0C836E53" w14:textId="77777777" w:rsidR="00895E17" w:rsidRDefault="00895E17" w:rsidP="00895E17">
      <w:pPr>
        <w:jc w:val="both"/>
        <w:rPr>
          <w:i/>
        </w:rPr>
      </w:pPr>
    </w:p>
    <w:p w14:paraId="292C2432" w14:textId="77777777" w:rsidR="000F0A29" w:rsidRDefault="000F0A29">
      <w:pPr>
        <w:jc w:val="both"/>
      </w:pPr>
      <w:r>
        <w:t xml:space="preserve">1976 </w:t>
      </w:r>
      <w:proofErr w:type="gramStart"/>
      <w:r>
        <w:t xml:space="preserve">   </w:t>
      </w:r>
      <w:r w:rsidR="00BB1FB9">
        <w:t>“</w:t>
      </w:r>
      <w:proofErr w:type="gramEnd"/>
      <w:r>
        <w:t>Problems of the Small Host Country: Papua New Guinea Experience</w:t>
      </w:r>
      <w:r w:rsidR="00BB1FB9">
        <w:t>”</w:t>
      </w:r>
      <w:r>
        <w:t>,</w:t>
      </w:r>
    </w:p>
    <w:p w14:paraId="1D7554ED" w14:textId="77777777" w:rsidR="000F0A29" w:rsidRDefault="000F0A29">
      <w:pPr>
        <w:ind w:left="720" w:firstLine="60"/>
        <w:jc w:val="both"/>
      </w:pPr>
      <w:r>
        <w:t xml:space="preserve">in Leslie V. Castle and Sir Frank Holmes (eds), </w:t>
      </w:r>
      <w:r>
        <w:rPr>
          <w:i/>
        </w:rPr>
        <w:t xml:space="preserve">Cooperation and </w:t>
      </w:r>
      <w:r>
        <w:rPr>
          <w:i/>
        </w:rPr>
        <w:tab/>
        <w:t>Development in the Asia Pacific Region - Relations Between Large and Small Countries,</w:t>
      </w:r>
      <w:r>
        <w:t xml:space="preserve"> Japan Economic Research Centre, Tokyo.</w:t>
      </w:r>
    </w:p>
    <w:p w14:paraId="3947DBDE" w14:textId="77777777" w:rsidR="000F0A29" w:rsidRDefault="000F0A29">
      <w:pPr>
        <w:jc w:val="both"/>
      </w:pPr>
    </w:p>
    <w:p w14:paraId="14CAB056" w14:textId="77777777" w:rsidR="000F0A29" w:rsidRDefault="000F0A29">
      <w:pPr>
        <w:ind w:left="720" w:hanging="720"/>
        <w:jc w:val="both"/>
      </w:pPr>
      <w:r>
        <w:t>1976</w:t>
      </w:r>
      <w:r>
        <w:tab/>
      </w:r>
      <w:r w:rsidR="00BB1FB9">
        <w:t>“</w:t>
      </w:r>
      <w:r>
        <w:t>Resources Scarcity and the International Distribution of Income:  Australia, Japan and Papua New Guinea</w:t>
      </w:r>
      <w:r w:rsidR="00BB1FB9">
        <w:t>”</w:t>
      </w:r>
      <w:r>
        <w:t>, in E.P. Wolfers (ed</w:t>
      </w:r>
      <w:r w:rsidR="00BB1FB9">
        <w:t>.</w:t>
      </w:r>
      <w:r>
        <w:t xml:space="preserve">), </w:t>
      </w:r>
      <w:r>
        <w:tab/>
      </w:r>
      <w:r>
        <w:rPr>
          <w:i/>
        </w:rPr>
        <w:t xml:space="preserve">Australia's Northern Neighbour, </w:t>
      </w:r>
      <w:r>
        <w:t>Nelson and Company, Melbourne.</w:t>
      </w:r>
    </w:p>
    <w:p w14:paraId="3EDBA12B" w14:textId="77777777" w:rsidR="000F0A29" w:rsidRDefault="000F0A29">
      <w:pPr>
        <w:jc w:val="both"/>
        <w:rPr>
          <w:lang w:val="en-US"/>
        </w:rPr>
      </w:pPr>
    </w:p>
    <w:p w14:paraId="0AC2C4DE" w14:textId="77777777" w:rsidR="000F0A29" w:rsidRDefault="000F0A29">
      <w:pPr>
        <w:ind w:left="720" w:hanging="720"/>
        <w:jc w:val="both"/>
      </w:pPr>
      <w:r>
        <w:t xml:space="preserve">1975 </w:t>
      </w:r>
      <w:proofErr w:type="gramStart"/>
      <w:r>
        <w:t xml:space="preserve">   (</w:t>
      </w:r>
      <w:proofErr w:type="gramEnd"/>
      <w:r>
        <w:t xml:space="preserve">with Anthony </w:t>
      </w:r>
      <w:proofErr w:type="spellStart"/>
      <w:r>
        <w:t>Clunies</w:t>
      </w:r>
      <w:proofErr w:type="spellEnd"/>
      <w:r>
        <w:t xml:space="preserve"> Ross), </w:t>
      </w:r>
      <w:r w:rsidR="00BB1FB9">
        <w:t>“</w:t>
      </w:r>
      <w:r>
        <w:t>Uncertainty, Risk Aversion and the Taxing of Natural Resource Project</w:t>
      </w:r>
      <w:r w:rsidR="00BB1FB9">
        <w:t>s”</w:t>
      </w:r>
      <w:r>
        <w:t>,</w:t>
      </w:r>
      <w:r>
        <w:rPr>
          <w:i/>
        </w:rPr>
        <w:t xml:space="preserve"> Economic Journal</w:t>
      </w:r>
      <w:r>
        <w:t>, June.</w:t>
      </w:r>
    </w:p>
    <w:p w14:paraId="6D072EBF" w14:textId="77777777" w:rsidR="000F0A29" w:rsidRDefault="000F0A29">
      <w:pPr>
        <w:ind w:left="720" w:hanging="720"/>
        <w:jc w:val="both"/>
      </w:pPr>
    </w:p>
    <w:p w14:paraId="479934C5" w14:textId="77777777" w:rsidR="000F0A29" w:rsidRDefault="000F0A29">
      <w:pPr>
        <w:ind w:left="720" w:hanging="720"/>
        <w:jc w:val="both"/>
      </w:pPr>
      <w:r>
        <w:t xml:space="preserve">1975 </w:t>
      </w:r>
      <w:proofErr w:type="gramStart"/>
      <w:r>
        <w:t xml:space="preserve">   </w:t>
      </w:r>
      <w:r w:rsidR="00BB1FB9">
        <w:t>“</w:t>
      </w:r>
      <w:proofErr w:type="gramEnd"/>
      <w:r>
        <w:t>Neo-colonialism and Independence:  Papua New Guinea's Relations with Australia and Japan</w:t>
      </w:r>
      <w:r w:rsidR="00BB1FB9">
        <w:t>”</w:t>
      </w:r>
      <w:r>
        <w:t xml:space="preserve">, </w:t>
      </w:r>
      <w:r>
        <w:rPr>
          <w:i/>
        </w:rPr>
        <w:t>Australia-Japan Economic Relations Research Paper</w:t>
      </w:r>
      <w:r>
        <w:t xml:space="preserve">; also </w:t>
      </w:r>
      <w:r>
        <w:rPr>
          <w:i/>
        </w:rPr>
        <w:t xml:space="preserve">New Guinea Research Unit </w:t>
      </w:r>
      <w:r>
        <w:t>Discussion Paper No. 6.</w:t>
      </w:r>
    </w:p>
    <w:p w14:paraId="5B8A4C3F" w14:textId="77777777" w:rsidR="000F0A29" w:rsidRDefault="000F0A29">
      <w:pPr>
        <w:ind w:left="720" w:hanging="720"/>
        <w:jc w:val="both"/>
      </w:pPr>
    </w:p>
    <w:p w14:paraId="639BEF31" w14:textId="77777777" w:rsidR="000F0A29" w:rsidRDefault="000F0A29">
      <w:pPr>
        <w:ind w:left="720" w:hanging="720"/>
        <w:jc w:val="both"/>
        <w:rPr>
          <w:i/>
        </w:rPr>
      </w:pPr>
      <w:proofErr w:type="gramStart"/>
      <w:r>
        <w:t>1975  (</w:t>
      </w:r>
      <w:proofErr w:type="gramEnd"/>
      <w:r>
        <w:t xml:space="preserve">with Jenny Corbett), </w:t>
      </w:r>
      <w:r w:rsidR="00BB1FB9">
        <w:t>“</w:t>
      </w:r>
      <w:r>
        <w:t>Japan and the Resource-Rich Developing Countries</w:t>
      </w:r>
      <w:r w:rsidR="00BB1FB9">
        <w:t>”</w:t>
      </w:r>
      <w:r>
        <w:t xml:space="preserve">, </w:t>
      </w:r>
      <w:r>
        <w:rPr>
          <w:i/>
        </w:rPr>
        <w:t>Australia-Japan Economic Relations Research Paper.</w:t>
      </w:r>
    </w:p>
    <w:p w14:paraId="703410A0" w14:textId="77777777" w:rsidR="000F0A29" w:rsidRDefault="000F0A29">
      <w:pPr>
        <w:tabs>
          <w:tab w:val="left" w:pos="720"/>
          <w:tab w:val="left" w:pos="1440"/>
          <w:tab w:val="left" w:pos="2160"/>
          <w:tab w:val="left" w:pos="2880"/>
        </w:tabs>
        <w:jc w:val="both"/>
      </w:pPr>
    </w:p>
    <w:p w14:paraId="186EC490" w14:textId="77777777" w:rsidR="000F0A29" w:rsidRDefault="000F0A29">
      <w:pPr>
        <w:ind w:left="720" w:hanging="720"/>
        <w:jc w:val="both"/>
      </w:pPr>
      <w:r>
        <w:t xml:space="preserve">1974 </w:t>
      </w:r>
      <w:proofErr w:type="gramStart"/>
      <w:r>
        <w:t xml:space="preserve">   </w:t>
      </w:r>
      <w:r w:rsidR="00BB1FB9">
        <w:t>“</w:t>
      </w:r>
      <w:proofErr w:type="gramEnd"/>
      <w:r>
        <w:t>Exploring Why Some People Come to Town</w:t>
      </w:r>
      <w:r w:rsidR="00BB1FB9">
        <w:t>”</w:t>
      </w:r>
      <w:r>
        <w:t xml:space="preserve">, </w:t>
      </w:r>
      <w:r>
        <w:rPr>
          <w:i/>
        </w:rPr>
        <w:t>Papua New Guinea Social Sciences Journal</w:t>
      </w:r>
      <w:r>
        <w:t>, No.1 (1).</w:t>
      </w:r>
    </w:p>
    <w:p w14:paraId="6C77744B" w14:textId="77777777" w:rsidR="000F0A29" w:rsidRDefault="000F0A29">
      <w:pPr>
        <w:ind w:left="720" w:hanging="720"/>
        <w:jc w:val="both"/>
      </w:pPr>
    </w:p>
    <w:p w14:paraId="3DB552FD" w14:textId="77777777" w:rsidR="000F0A29" w:rsidRDefault="000F0A29">
      <w:pPr>
        <w:ind w:left="720" w:hanging="720"/>
        <w:jc w:val="both"/>
      </w:pPr>
      <w:r>
        <w:t>197</w:t>
      </w:r>
      <w:r w:rsidR="00BB1FB9">
        <w:t xml:space="preserve">4 </w:t>
      </w:r>
      <w:proofErr w:type="gramStart"/>
      <w:r w:rsidR="00BB1FB9">
        <w:t xml:space="preserve">   (</w:t>
      </w:r>
      <w:proofErr w:type="gramEnd"/>
      <w:r w:rsidR="00BB1FB9">
        <w:t xml:space="preserve">with A.I. </w:t>
      </w:r>
      <w:proofErr w:type="spellStart"/>
      <w:r w:rsidR="00BB1FB9">
        <w:t>Clunies</w:t>
      </w:r>
      <w:proofErr w:type="spellEnd"/>
      <w:r w:rsidR="00BB1FB9">
        <w:t xml:space="preserve"> Ross), “</w:t>
      </w:r>
      <w:r>
        <w:t>Using Natural Resources to Achieve   National Goals</w:t>
      </w:r>
      <w:r w:rsidR="00BB1FB9">
        <w:t>”</w:t>
      </w:r>
      <w:r>
        <w:t xml:space="preserve">, </w:t>
      </w:r>
      <w:r>
        <w:rPr>
          <w:i/>
        </w:rPr>
        <w:t>Papua New Guinea Social Sciences Journal</w:t>
      </w:r>
      <w:r>
        <w:t>, Vol 1 (1).</w:t>
      </w:r>
    </w:p>
    <w:p w14:paraId="703D838E" w14:textId="77777777" w:rsidR="000F0A29" w:rsidRDefault="000F0A29">
      <w:pPr>
        <w:ind w:left="720" w:hanging="720"/>
        <w:jc w:val="both"/>
      </w:pPr>
    </w:p>
    <w:p w14:paraId="02ECE204" w14:textId="77777777" w:rsidR="000F0A29" w:rsidRDefault="000F0A29">
      <w:pPr>
        <w:ind w:left="720" w:hanging="720"/>
        <w:jc w:val="both"/>
        <w:rPr>
          <w:i/>
        </w:rPr>
      </w:pPr>
      <w:r>
        <w:t xml:space="preserve">1974 </w:t>
      </w:r>
      <w:proofErr w:type="gramStart"/>
      <w:r>
        <w:t xml:space="preserve">   </w:t>
      </w:r>
      <w:r w:rsidR="00BB1FB9">
        <w:t>“</w:t>
      </w:r>
      <w:proofErr w:type="gramEnd"/>
      <w:r>
        <w:t>The Melanesian Economies in the International Community</w:t>
      </w:r>
      <w:r w:rsidR="00BB1FB9">
        <w:t>”</w:t>
      </w:r>
      <w:r>
        <w:t>, in Ross Garnaut (ed</w:t>
      </w:r>
      <w:r w:rsidR="00C944CA">
        <w:t>.</w:t>
      </w:r>
      <w:r>
        <w:t xml:space="preserve">) </w:t>
      </w:r>
      <w:r>
        <w:rPr>
          <w:i/>
        </w:rPr>
        <w:t>The Foreign Economic Relations of Papua New Guinea.</w:t>
      </w:r>
    </w:p>
    <w:p w14:paraId="54A757A4" w14:textId="77777777" w:rsidR="000F0A29" w:rsidRDefault="000F0A29">
      <w:pPr>
        <w:ind w:left="720" w:hanging="720"/>
        <w:jc w:val="both"/>
        <w:rPr>
          <w:i/>
        </w:rPr>
      </w:pPr>
    </w:p>
    <w:p w14:paraId="32DA2485" w14:textId="77777777" w:rsidR="000F0A29" w:rsidRDefault="000F0A29">
      <w:pPr>
        <w:ind w:left="720" w:hanging="720"/>
        <w:jc w:val="both"/>
        <w:rPr>
          <w:i/>
        </w:rPr>
      </w:pPr>
      <w:r>
        <w:t xml:space="preserve">1974 </w:t>
      </w:r>
      <w:proofErr w:type="gramStart"/>
      <w:r>
        <w:t xml:space="preserve">   (</w:t>
      </w:r>
      <w:proofErr w:type="gramEnd"/>
      <w:r>
        <w:t xml:space="preserve">with R.J. May), </w:t>
      </w:r>
      <w:r w:rsidR="0038483E">
        <w:t>“</w:t>
      </w:r>
      <w:r>
        <w:t>Towards a Papua New Guinea Trade Policy</w:t>
      </w:r>
      <w:r w:rsidR="0038483E">
        <w:t>”</w:t>
      </w:r>
      <w:r>
        <w:t xml:space="preserve">, in Ross Garnaut (ed.), </w:t>
      </w:r>
      <w:r>
        <w:rPr>
          <w:i/>
        </w:rPr>
        <w:t>The Foreign Economic Relations of Papua New Guinea.</w:t>
      </w:r>
    </w:p>
    <w:p w14:paraId="75B7C90C" w14:textId="77777777" w:rsidR="000F0A29" w:rsidRDefault="000F0A29">
      <w:pPr>
        <w:ind w:left="720" w:hanging="720"/>
        <w:jc w:val="both"/>
      </w:pPr>
    </w:p>
    <w:p w14:paraId="26A8BD2F" w14:textId="77777777" w:rsidR="000F0A29" w:rsidRDefault="000F0A29">
      <w:pPr>
        <w:tabs>
          <w:tab w:val="left" w:pos="720"/>
          <w:tab w:val="left" w:pos="1440"/>
          <w:tab w:val="left" w:pos="2160"/>
          <w:tab w:val="left" w:pos="2880"/>
        </w:tabs>
        <w:jc w:val="both"/>
      </w:pPr>
      <w:r>
        <w:t>19</w:t>
      </w:r>
      <w:r w:rsidR="0038483E">
        <w:t xml:space="preserve">73 </w:t>
      </w:r>
      <w:r w:rsidR="0038483E">
        <w:tab/>
        <w:t>(with C.G. Manning), “</w:t>
      </w:r>
      <w:r>
        <w:t>An Economic Survey of West Irian:  Part II</w:t>
      </w:r>
      <w:r w:rsidR="0038483E">
        <w:t>”</w:t>
      </w:r>
      <w:r>
        <w:t xml:space="preserve">, </w:t>
      </w:r>
      <w:r>
        <w:tab/>
      </w:r>
      <w:r>
        <w:rPr>
          <w:i/>
        </w:rPr>
        <w:t xml:space="preserve">Bulletin </w:t>
      </w:r>
      <w:proofErr w:type="gramStart"/>
      <w:r>
        <w:rPr>
          <w:i/>
        </w:rPr>
        <w:t>of  Indonesian</w:t>
      </w:r>
      <w:proofErr w:type="gramEnd"/>
      <w:r>
        <w:rPr>
          <w:i/>
        </w:rPr>
        <w:t xml:space="preserve"> Economic  Studies, </w:t>
      </w:r>
      <w:r>
        <w:t>March.</w:t>
      </w:r>
    </w:p>
    <w:p w14:paraId="326E763D" w14:textId="77777777" w:rsidR="000F0A29" w:rsidRDefault="000F0A29">
      <w:pPr>
        <w:tabs>
          <w:tab w:val="left" w:pos="720"/>
          <w:tab w:val="left" w:pos="1440"/>
          <w:tab w:val="left" w:pos="2160"/>
          <w:tab w:val="left" w:pos="2880"/>
        </w:tabs>
        <w:jc w:val="both"/>
      </w:pPr>
    </w:p>
    <w:p w14:paraId="52BAC48C" w14:textId="77777777" w:rsidR="000F0A29" w:rsidRDefault="000F0A29">
      <w:pPr>
        <w:tabs>
          <w:tab w:val="left" w:pos="720"/>
          <w:tab w:val="left" w:pos="1440"/>
          <w:tab w:val="left" w:pos="2160"/>
          <w:tab w:val="left" w:pos="2880"/>
        </w:tabs>
        <w:ind w:left="720" w:hanging="720"/>
        <w:jc w:val="both"/>
      </w:pPr>
      <w:proofErr w:type="gramStart"/>
      <w:r>
        <w:lastRenderedPageBreak/>
        <w:t xml:space="preserve">1973  </w:t>
      </w:r>
      <w:r>
        <w:tab/>
      </w:r>
      <w:proofErr w:type="gramEnd"/>
      <w:r>
        <w:t xml:space="preserve">(with C.G. Manning, in Indonesian language), </w:t>
      </w:r>
      <w:r w:rsidR="00ED3695">
        <w:t>“</w:t>
      </w:r>
      <w:proofErr w:type="spellStart"/>
      <w:r>
        <w:t>Beperapa</w:t>
      </w:r>
      <w:proofErr w:type="spellEnd"/>
      <w:r>
        <w:t xml:space="preserve"> </w:t>
      </w:r>
      <w:proofErr w:type="spellStart"/>
      <w:r>
        <w:t>Pemikiran</w:t>
      </w:r>
      <w:proofErr w:type="spellEnd"/>
      <w:r>
        <w:t xml:space="preserve"> </w:t>
      </w:r>
      <w:proofErr w:type="spellStart"/>
      <w:r>
        <w:t>Tentang</w:t>
      </w:r>
      <w:proofErr w:type="spellEnd"/>
      <w:r>
        <w:t xml:space="preserve"> </w:t>
      </w:r>
      <w:proofErr w:type="spellStart"/>
      <w:r>
        <w:t>Kebijaksanaan</w:t>
      </w:r>
      <w:proofErr w:type="spellEnd"/>
      <w:r>
        <w:t xml:space="preserve"> di Irian Jaya</w:t>
      </w:r>
      <w:r w:rsidR="00ED3695">
        <w:t>”</w:t>
      </w:r>
      <w:r>
        <w:t xml:space="preserve">, </w:t>
      </w:r>
      <w:r>
        <w:rPr>
          <w:i/>
        </w:rPr>
        <w:t>Irian</w:t>
      </w:r>
      <w:r>
        <w:t>, II (3), October, pp.56-61.</w:t>
      </w:r>
    </w:p>
    <w:p w14:paraId="62130626" w14:textId="77777777" w:rsidR="000F0A29" w:rsidRDefault="000F0A29">
      <w:pPr>
        <w:tabs>
          <w:tab w:val="left" w:pos="720"/>
          <w:tab w:val="left" w:pos="1440"/>
          <w:tab w:val="left" w:pos="2160"/>
          <w:tab w:val="left" w:pos="2880"/>
        </w:tabs>
        <w:jc w:val="both"/>
      </w:pPr>
    </w:p>
    <w:p w14:paraId="0EDFD119" w14:textId="77777777" w:rsidR="000F0A29" w:rsidRDefault="00ED3695">
      <w:pPr>
        <w:tabs>
          <w:tab w:val="left" w:pos="720"/>
          <w:tab w:val="left" w:pos="1440"/>
          <w:tab w:val="left" w:pos="2160"/>
          <w:tab w:val="left" w:pos="2880"/>
        </w:tabs>
        <w:ind w:left="720" w:hanging="720"/>
        <w:jc w:val="both"/>
      </w:pPr>
      <w:r>
        <w:t>1973</w:t>
      </w:r>
      <w:r>
        <w:tab/>
        <w:t>“</w:t>
      </w:r>
      <w:r w:rsidR="000F0A29">
        <w:t>National Objectives and the Choice of Industries</w:t>
      </w:r>
      <w:r>
        <w:t>”,</w:t>
      </w:r>
      <w:r w:rsidR="000F0A29">
        <w:t xml:space="preserve"> in A.I. </w:t>
      </w:r>
      <w:proofErr w:type="spellStart"/>
      <w:r w:rsidR="000F0A29">
        <w:t>Clunies</w:t>
      </w:r>
      <w:proofErr w:type="spellEnd"/>
      <w:r w:rsidR="000F0A29">
        <w:t xml:space="preserve"> Ross and John </w:t>
      </w:r>
      <w:proofErr w:type="spellStart"/>
      <w:r w:rsidR="000F0A29">
        <w:t>Langmore</w:t>
      </w:r>
      <w:proofErr w:type="spellEnd"/>
      <w:r w:rsidR="000F0A29">
        <w:t xml:space="preserve"> (eds), </w:t>
      </w:r>
      <w:r w:rsidR="000F0A29">
        <w:rPr>
          <w:i/>
        </w:rPr>
        <w:t>Alternative Strategies for Papua New Guinea</w:t>
      </w:r>
      <w:r w:rsidR="000F0A29">
        <w:t>, Oxford University Press, Melbourne.</w:t>
      </w:r>
    </w:p>
    <w:p w14:paraId="3B657823" w14:textId="77777777" w:rsidR="000F0A29" w:rsidRDefault="000F0A29">
      <w:pPr>
        <w:tabs>
          <w:tab w:val="left" w:pos="720"/>
          <w:tab w:val="left" w:pos="1440"/>
          <w:tab w:val="left" w:pos="2160"/>
          <w:tab w:val="left" w:pos="2880"/>
        </w:tabs>
        <w:jc w:val="both"/>
      </w:pPr>
    </w:p>
    <w:p w14:paraId="3EBE9834" w14:textId="77777777" w:rsidR="000F0A29" w:rsidRDefault="000F0A29" w:rsidP="008B3E47">
      <w:pPr>
        <w:tabs>
          <w:tab w:val="left" w:pos="90"/>
          <w:tab w:val="left" w:pos="720"/>
          <w:tab w:val="left" w:pos="1440"/>
          <w:tab w:val="left" w:pos="2160"/>
          <w:tab w:val="left" w:pos="2880"/>
        </w:tabs>
        <w:ind w:left="720" w:hanging="720"/>
        <w:jc w:val="both"/>
      </w:pPr>
      <w:proofErr w:type="gramStart"/>
      <w:r>
        <w:t xml:space="preserve">1972  </w:t>
      </w:r>
      <w:r>
        <w:tab/>
      </w:r>
      <w:proofErr w:type="gramEnd"/>
      <w:r w:rsidR="00ED3695">
        <w:t>“</w:t>
      </w:r>
      <w:r>
        <w:t>Independent Fiji in the World Economy</w:t>
      </w:r>
      <w:r w:rsidR="00ED3695">
        <w:t>”</w:t>
      </w:r>
      <w:r>
        <w:t>,</w:t>
      </w:r>
      <w:r>
        <w:rPr>
          <w:i/>
        </w:rPr>
        <w:t xml:space="preserve"> Economic Record</w:t>
      </w:r>
      <w:r>
        <w:t xml:space="preserve">, </w:t>
      </w:r>
      <w:r w:rsidR="008B3E47">
        <w:t xml:space="preserve">Volume </w:t>
      </w:r>
      <w:r>
        <w:t xml:space="preserve">48 (121), </w:t>
      </w:r>
      <w:r>
        <w:tab/>
        <w:t>March.</w:t>
      </w:r>
    </w:p>
    <w:p w14:paraId="30E1D34A" w14:textId="77777777" w:rsidR="000F0A29" w:rsidRDefault="000F0A29">
      <w:pPr>
        <w:tabs>
          <w:tab w:val="left" w:pos="720"/>
          <w:tab w:val="left" w:pos="1440"/>
          <w:tab w:val="left" w:pos="2160"/>
          <w:tab w:val="left" w:pos="2880"/>
        </w:tabs>
        <w:jc w:val="both"/>
      </w:pPr>
    </w:p>
    <w:p w14:paraId="627393E6" w14:textId="77777777" w:rsidR="000F0A29" w:rsidRDefault="000F0A29">
      <w:pPr>
        <w:tabs>
          <w:tab w:val="left" w:pos="720"/>
          <w:tab w:val="left" w:pos="1440"/>
          <w:tab w:val="left" w:pos="2160"/>
          <w:tab w:val="left" w:pos="2880"/>
        </w:tabs>
        <w:jc w:val="both"/>
      </w:pPr>
      <w:r>
        <w:t xml:space="preserve">1972 </w:t>
      </w:r>
      <w:r>
        <w:tab/>
      </w:r>
      <w:r w:rsidR="00ED3695">
        <w:t>“</w:t>
      </w:r>
      <w:r>
        <w:t>Problems of Inequality</w:t>
      </w:r>
      <w:r w:rsidR="00ED3695">
        <w:t>”</w:t>
      </w:r>
      <w:r>
        <w:t xml:space="preserve">, </w:t>
      </w:r>
      <w:r>
        <w:rPr>
          <w:i/>
        </w:rPr>
        <w:t xml:space="preserve">New Guinea and Australia, The Pacific and </w:t>
      </w:r>
      <w:r>
        <w:rPr>
          <w:i/>
        </w:rPr>
        <w:tab/>
        <w:t>Southeast Asia</w:t>
      </w:r>
      <w:r>
        <w:t xml:space="preserve">, </w:t>
      </w:r>
      <w:r w:rsidR="008B3E47">
        <w:t xml:space="preserve">Volume </w:t>
      </w:r>
      <w:r>
        <w:t>7 (3), September/October.</w:t>
      </w:r>
    </w:p>
    <w:p w14:paraId="06FDCC7A" w14:textId="77777777" w:rsidR="000F0A29" w:rsidRDefault="000F0A29">
      <w:pPr>
        <w:tabs>
          <w:tab w:val="left" w:pos="720"/>
          <w:tab w:val="left" w:pos="1440"/>
          <w:tab w:val="left" w:pos="2160"/>
          <w:tab w:val="left" w:pos="2880"/>
        </w:tabs>
        <w:jc w:val="both"/>
      </w:pPr>
    </w:p>
    <w:p w14:paraId="519A29B4" w14:textId="77777777" w:rsidR="000F0A29" w:rsidRDefault="00ED3695">
      <w:pPr>
        <w:tabs>
          <w:tab w:val="left" w:pos="720"/>
          <w:tab w:val="left" w:pos="1440"/>
          <w:tab w:val="left" w:pos="2160"/>
          <w:tab w:val="left" w:pos="2880"/>
        </w:tabs>
        <w:jc w:val="both"/>
      </w:pPr>
      <w:r>
        <w:t xml:space="preserve">1972 </w:t>
      </w:r>
      <w:r>
        <w:tab/>
        <w:t>(with C.G. Manning), “</w:t>
      </w:r>
      <w:r w:rsidR="000F0A29">
        <w:t>An Economic Survey of West Irian: Part I</w:t>
      </w:r>
      <w:r>
        <w:t>”</w:t>
      </w:r>
      <w:r w:rsidR="000F0A29">
        <w:t xml:space="preserve">, </w:t>
      </w:r>
      <w:r w:rsidR="000F0A29">
        <w:tab/>
      </w:r>
      <w:r w:rsidR="000F0A29">
        <w:rPr>
          <w:i/>
        </w:rPr>
        <w:t>Bulletin of Indonesian Economic Studies,</w:t>
      </w:r>
      <w:r w:rsidR="000F0A29">
        <w:t xml:space="preserve"> November.</w:t>
      </w:r>
    </w:p>
    <w:p w14:paraId="223EBFE0" w14:textId="77777777" w:rsidR="000F0A29" w:rsidRDefault="000F0A29">
      <w:pPr>
        <w:tabs>
          <w:tab w:val="left" w:pos="720"/>
          <w:tab w:val="left" w:pos="1440"/>
          <w:tab w:val="left" w:pos="2160"/>
          <w:tab w:val="left" w:pos="2880"/>
        </w:tabs>
        <w:jc w:val="both"/>
      </w:pPr>
    </w:p>
    <w:p w14:paraId="5C53B3EA" w14:textId="77777777" w:rsidR="000F0A29" w:rsidRDefault="000F0A29">
      <w:pPr>
        <w:tabs>
          <w:tab w:val="left" w:pos="720"/>
          <w:tab w:val="left" w:pos="1440"/>
          <w:tab w:val="left" w:pos="2160"/>
          <w:tab w:val="left" w:pos="2880"/>
        </w:tabs>
        <w:jc w:val="both"/>
      </w:pPr>
      <w:r>
        <w:t xml:space="preserve">1971 </w:t>
      </w:r>
      <w:r>
        <w:tab/>
      </w:r>
      <w:r w:rsidR="00ED3695">
        <w:t>“</w:t>
      </w:r>
      <w:r>
        <w:t>Policy for Timber Processing</w:t>
      </w:r>
      <w:r w:rsidR="00ED3695">
        <w:t>”</w:t>
      </w:r>
      <w:r>
        <w:t xml:space="preserve">, </w:t>
      </w:r>
      <w:r>
        <w:rPr>
          <w:i/>
        </w:rPr>
        <w:t>Bulletin of Indonesian Economic Studies</w:t>
      </w:r>
      <w:r>
        <w:t xml:space="preserve">, </w:t>
      </w:r>
      <w:r>
        <w:tab/>
        <w:t>November.</w:t>
      </w:r>
    </w:p>
    <w:p w14:paraId="1229F30C" w14:textId="77777777" w:rsidR="000F0A29" w:rsidRDefault="000F0A29">
      <w:pPr>
        <w:tabs>
          <w:tab w:val="left" w:pos="720"/>
          <w:tab w:val="left" w:pos="1440"/>
          <w:tab w:val="left" w:pos="2160"/>
          <w:tab w:val="left" w:pos="2880"/>
        </w:tabs>
        <w:jc w:val="both"/>
      </w:pPr>
    </w:p>
    <w:p w14:paraId="6E5DE16F" w14:textId="77777777" w:rsidR="007D5D49" w:rsidRDefault="00ED3695" w:rsidP="008B3E47">
      <w:pPr>
        <w:numPr>
          <w:ilvl w:val="0"/>
          <w:numId w:val="26"/>
        </w:numPr>
        <w:tabs>
          <w:tab w:val="clear" w:pos="1080"/>
          <w:tab w:val="left" w:pos="720"/>
          <w:tab w:val="num" w:pos="810"/>
          <w:tab w:val="left" w:pos="1440"/>
          <w:tab w:val="left" w:pos="2160"/>
          <w:tab w:val="left" w:pos="2880"/>
        </w:tabs>
        <w:ind w:left="810" w:hanging="810"/>
        <w:jc w:val="both"/>
      </w:pPr>
      <w:r>
        <w:t>“</w:t>
      </w:r>
      <w:r w:rsidR="000F0A29">
        <w:t>The Balance of Trade, Comparative Advantage and Developmen</w:t>
      </w:r>
      <w:r w:rsidR="008B3E47">
        <w:t xml:space="preserve">t </w:t>
      </w:r>
      <w:r w:rsidR="000F0A29">
        <w:t>Priorities</w:t>
      </w:r>
      <w:r>
        <w:t>”</w:t>
      </w:r>
      <w:r w:rsidR="000F0A29">
        <w:t xml:space="preserve">, </w:t>
      </w:r>
      <w:r w:rsidR="000F0A29">
        <w:rPr>
          <w:i/>
        </w:rPr>
        <w:t>Search</w:t>
      </w:r>
      <w:r w:rsidR="000F0A29">
        <w:t xml:space="preserve">, </w:t>
      </w:r>
      <w:r w:rsidR="008B3E47">
        <w:t xml:space="preserve">Volume </w:t>
      </w:r>
      <w:r w:rsidR="000F0A29">
        <w:t>1 (1), November.</w:t>
      </w:r>
    </w:p>
    <w:p w14:paraId="229E4381" w14:textId="77777777" w:rsidR="008B3E47" w:rsidRDefault="008B3E47" w:rsidP="008B3E47">
      <w:pPr>
        <w:tabs>
          <w:tab w:val="left" w:pos="720"/>
          <w:tab w:val="left" w:pos="1440"/>
          <w:tab w:val="left" w:pos="2160"/>
          <w:tab w:val="left" w:pos="2880"/>
        </w:tabs>
        <w:jc w:val="both"/>
      </w:pPr>
    </w:p>
    <w:p w14:paraId="2C908029" w14:textId="77777777" w:rsidR="008B3E47" w:rsidRDefault="008B3E47" w:rsidP="008B3E47">
      <w:pPr>
        <w:tabs>
          <w:tab w:val="left" w:pos="720"/>
          <w:tab w:val="left" w:pos="1440"/>
          <w:tab w:val="left" w:pos="2160"/>
          <w:tab w:val="left" w:pos="2880"/>
        </w:tabs>
        <w:jc w:val="both"/>
      </w:pPr>
    </w:p>
    <w:sectPr w:rsidR="008B3E47" w:rsidSect="00C3732E">
      <w:headerReference w:type="even" r:id="rId10"/>
      <w:headerReference w:type="default" r:id="rId11"/>
      <w:footerReference w:type="first" r:id="rId12"/>
      <w:pgSz w:w="11909" w:h="16834" w:code="9"/>
      <w:pgMar w:top="1440" w:right="1800" w:bottom="1440" w:left="180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FA7F" w14:textId="77777777" w:rsidR="00E60C61" w:rsidRDefault="00E60C61">
      <w:r>
        <w:separator/>
      </w:r>
    </w:p>
  </w:endnote>
  <w:endnote w:type="continuationSeparator" w:id="0">
    <w:p w14:paraId="57B724D9" w14:textId="77777777" w:rsidR="00E60C61" w:rsidRDefault="00E6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FE4" w14:textId="77777777" w:rsidR="008209D2" w:rsidRDefault="008209D2">
    <w:pPr>
      <w:pStyle w:val="Footer"/>
      <w:rPr>
        <w:sz w:val="18"/>
        <w:lang w:val="en-US"/>
      </w:rPr>
    </w:pPr>
  </w:p>
  <w:p w14:paraId="3D1BD9B2" w14:textId="77777777" w:rsidR="008209D2" w:rsidRDefault="008209D2">
    <w:pPr>
      <w:pStyle w:val="Footer"/>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5891" w14:textId="77777777" w:rsidR="00E60C61" w:rsidRDefault="00E60C61">
      <w:r>
        <w:separator/>
      </w:r>
    </w:p>
  </w:footnote>
  <w:footnote w:type="continuationSeparator" w:id="0">
    <w:p w14:paraId="437BC873" w14:textId="77777777" w:rsidR="00E60C61" w:rsidRDefault="00E6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E834" w14:textId="77777777" w:rsidR="008209D2" w:rsidRDefault="008209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05C386" w14:textId="77777777" w:rsidR="008209D2" w:rsidRDefault="00820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FAD5" w14:textId="77777777" w:rsidR="008209D2" w:rsidRDefault="008209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269BABC" w14:textId="77777777" w:rsidR="008209D2" w:rsidRDefault="00820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A7"/>
    <w:multiLevelType w:val="singleLevel"/>
    <w:tmpl w:val="C2027080"/>
    <w:lvl w:ilvl="0">
      <w:start w:val="1998"/>
      <w:numFmt w:val="decimal"/>
      <w:lvlText w:val="%1"/>
      <w:lvlJc w:val="left"/>
      <w:pPr>
        <w:tabs>
          <w:tab w:val="num" w:pos="720"/>
        </w:tabs>
        <w:ind w:left="720" w:hanging="720"/>
      </w:pPr>
      <w:rPr>
        <w:rFonts w:hint="default"/>
      </w:rPr>
    </w:lvl>
  </w:abstractNum>
  <w:abstractNum w:abstractNumId="1" w15:restartNumberingAfterBreak="0">
    <w:nsid w:val="07810C3F"/>
    <w:multiLevelType w:val="singleLevel"/>
    <w:tmpl w:val="F23EE53E"/>
    <w:lvl w:ilvl="0">
      <w:start w:val="1998"/>
      <w:numFmt w:val="decimal"/>
      <w:lvlText w:val="%1"/>
      <w:lvlJc w:val="left"/>
      <w:pPr>
        <w:tabs>
          <w:tab w:val="num" w:pos="720"/>
        </w:tabs>
        <w:ind w:left="720" w:hanging="720"/>
      </w:pPr>
      <w:rPr>
        <w:rFonts w:hint="default"/>
        <w:i w:val="0"/>
      </w:rPr>
    </w:lvl>
  </w:abstractNum>
  <w:abstractNum w:abstractNumId="2" w15:restartNumberingAfterBreak="0">
    <w:nsid w:val="0E463ABD"/>
    <w:multiLevelType w:val="singleLevel"/>
    <w:tmpl w:val="6D001046"/>
    <w:lvl w:ilvl="0">
      <w:start w:val="1982"/>
      <w:numFmt w:val="decimal"/>
      <w:lvlText w:val="%1"/>
      <w:lvlJc w:val="left"/>
      <w:pPr>
        <w:tabs>
          <w:tab w:val="num" w:pos="720"/>
        </w:tabs>
        <w:ind w:left="720" w:hanging="720"/>
      </w:pPr>
      <w:rPr>
        <w:rFonts w:hint="default"/>
      </w:rPr>
    </w:lvl>
  </w:abstractNum>
  <w:abstractNum w:abstractNumId="3" w15:restartNumberingAfterBreak="0">
    <w:nsid w:val="101D5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4F3EE5"/>
    <w:multiLevelType w:val="singleLevel"/>
    <w:tmpl w:val="14B4849A"/>
    <w:lvl w:ilvl="0">
      <w:start w:val="1984"/>
      <w:numFmt w:val="decimal"/>
      <w:lvlText w:val="%1"/>
      <w:lvlJc w:val="left"/>
      <w:pPr>
        <w:tabs>
          <w:tab w:val="num" w:pos="720"/>
        </w:tabs>
        <w:ind w:left="720" w:hanging="720"/>
      </w:pPr>
      <w:rPr>
        <w:rFonts w:hint="default"/>
      </w:rPr>
    </w:lvl>
  </w:abstractNum>
  <w:abstractNum w:abstractNumId="5" w15:restartNumberingAfterBreak="0">
    <w:nsid w:val="1EBD7722"/>
    <w:multiLevelType w:val="singleLevel"/>
    <w:tmpl w:val="3DA0A4BC"/>
    <w:lvl w:ilvl="0">
      <w:start w:val="1992"/>
      <w:numFmt w:val="decimal"/>
      <w:lvlText w:val="%1"/>
      <w:lvlJc w:val="left"/>
      <w:pPr>
        <w:tabs>
          <w:tab w:val="num" w:pos="720"/>
        </w:tabs>
        <w:ind w:left="720" w:hanging="720"/>
      </w:pPr>
      <w:rPr>
        <w:rFonts w:hint="default"/>
      </w:rPr>
    </w:lvl>
  </w:abstractNum>
  <w:abstractNum w:abstractNumId="6" w15:restartNumberingAfterBreak="0">
    <w:nsid w:val="1EDB6E0B"/>
    <w:multiLevelType w:val="singleLevel"/>
    <w:tmpl w:val="F8B273F4"/>
    <w:lvl w:ilvl="0">
      <w:start w:val="1998"/>
      <w:numFmt w:val="decimal"/>
      <w:lvlText w:val="%1"/>
      <w:lvlJc w:val="left"/>
      <w:pPr>
        <w:tabs>
          <w:tab w:val="num" w:pos="720"/>
        </w:tabs>
        <w:ind w:left="720" w:hanging="720"/>
      </w:pPr>
      <w:rPr>
        <w:rFonts w:hint="default"/>
      </w:rPr>
    </w:lvl>
  </w:abstractNum>
  <w:abstractNum w:abstractNumId="7" w15:restartNumberingAfterBreak="0">
    <w:nsid w:val="32D84DA7"/>
    <w:multiLevelType w:val="hybridMultilevel"/>
    <w:tmpl w:val="E3C81440"/>
    <w:lvl w:ilvl="0" w:tplc="3A460BF4">
      <w:start w:val="197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4C7551"/>
    <w:multiLevelType w:val="singleLevel"/>
    <w:tmpl w:val="EF92580E"/>
    <w:lvl w:ilvl="0">
      <w:start w:val="1994"/>
      <w:numFmt w:val="decimal"/>
      <w:lvlText w:val="%1"/>
      <w:lvlJc w:val="left"/>
      <w:pPr>
        <w:tabs>
          <w:tab w:val="num" w:pos="720"/>
        </w:tabs>
        <w:ind w:left="720" w:hanging="720"/>
      </w:pPr>
      <w:rPr>
        <w:rFonts w:hint="default"/>
      </w:rPr>
    </w:lvl>
  </w:abstractNum>
  <w:abstractNum w:abstractNumId="9" w15:restartNumberingAfterBreak="0">
    <w:nsid w:val="3D38428F"/>
    <w:multiLevelType w:val="singleLevel"/>
    <w:tmpl w:val="385A6222"/>
    <w:lvl w:ilvl="0">
      <w:start w:val="1993"/>
      <w:numFmt w:val="decimal"/>
      <w:lvlText w:val="%1"/>
      <w:lvlJc w:val="left"/>
      <w:pPr>
        <w:tabs>
          <w:tab w:val="num" w:pos="720"/>
        </w:tabs>
        <w:ind w:left="720" w:hanging="720"/>
      </w:pPr>
      <w:rPr>
        <w:rFonts w:hint="default"/>
      </w:rPr>
    </w:lvl>
  </w:abstractNum>
  <w:abstractNum w:abstractNumId="10" w15:restartNumberingAfterBreak="0">
    <w:nsid w:val="4CA50B9A"/>
    <w:multiLevelType w:val="singleLevel"/>
    <w:tmpl w:val="A7C23134"/>
    <w:lvl w:ilvl="0">
      <w:start w:val="1991"/>
      <w:numFmt w:val="decimal"/>
      <w:lvlText w:val="%1"/>
      <w:lvlJc w:val="left"/>
      <w:pPr>
        <w:tabs>
          <w:tab w:val="num" w:pos="675"/>
        </w:tabs>
        <w:ind w:left="675" w:hanging="675"/>
      </w:pPr>
      <w:rPr>
        <w:rFonts w:hint="default"/>
      </w:rPr>
    </w:lvl>
  </w:abstractNum>
  <w:abstractNum w:abstractNumId="11" w15:restartNumberingAfterBreak="0">
    <w:nsid w:val="4F5837E7"/>
    <w:multiLevelType w:val="singleLevel"/>
    <w:tmpl w:val="BA226408"/>
    <w:lvl w:ilvl="0">
      <w:start w:val="1986"/>
      <w:numFmt w:val="decimal"/>
      <w:lvlText w:val="%1"/>
      <w:lvlJc w:val="left"/>
      <w:pPr>
        <w:tabs>
          <w:tab w:val="num" w:pos="720"/>
        </w:tabs>
        <w:ind w:left="720" w:hanging="720"/>
      </w:pPr>
      <w:rPr>
        <w:rFonts w:hint="default"/>
      </w:rPr>
    </w:lvl>
  </w:abstractNum>
  <w:abstractNum w:abstractNumId="12" w15:restartNumberingAfterBreak="0">
    <w:nsid w:val="51654C53"/>
    <w:multiLevelType w:val="singleLevel"/>
    <w:tmpl w:val="7DA82F56"/>
    <w:lvl w:ilvl="0">
      <w:start w:val="1996"/>
      <w:numFmt w:val="decimal"/>
      <w:lvlText w:val="%1"/>
      <w:lvlJc w:val="left"/>
      <w:pPr>
        <w:tabs>
          <w:tab w:val="num" w:pos="720"/>
        </w:tabs>
        <w:ind w:left="720" w:hanging="720"/>
      </w:pPr>
      <w:rPr>
        <w:rFonts w:hint="default"/>
      </w:rPr>
    </w:lvl>
  </w:abstractNum>
  <w:abstractNum w:abstractNumId="13" w15:restartNumberingAfterBreak="0">
    <w:nsid w:val="58FA43CB"/>
    <w:multiLevelType w:val="singleLevel"/>
    <w:tmpl w:val="E53014B6"/>
    <w:lvl w:ilvl="0">
      <w:start w:val="1998"/>
      <w:numFmt w:val="decimal"/>
      <w:lvlText w:val="%1"/>
      <w:lvlJc w:val="left"/>
      <w:pPr>
        <w:tabs>
          <w:tab w:val="num" w:pos="660"/>
        </w:tabs>
        <w:ind w:left="660" w:hanging="660"/>
      </w:pPr>
      <w:rPr>
        <w:rFonts w:hint="default"/>
      </w:rPr>
    </w:lvl>
  </w:abstractNum>
  <w:abstractNum w:abstractNumId="14" w15:restartNumberingAfterBreak="0">
    <w:nsid w:val="5D0E21E6"/>
    <w:multiLevelType w:val="singleLevel"/>
    <w:tmpl w:val="6338F0A4"/>
    <w:lvl w:ilvl="0">
      <w:start w:val="1998"/>
      <w:numFmt w:val="decimal"/>
      <w:lvlText w:val="%1"/>
      <w:lvlJc w:val="left"/>
      <w:pPr>
        <w:tabs>
          <w:tab w:val="num" w:pos="720"/>
        </w:tabs>
        <w:ind w:left="720" w:hanging="720"/>
      </w:pPr>
      <w:rPr>
        <w:rFonts w:hint="default"/>
      </w:rPr>
    </w:lvl>
  </w:abstractNum>
  <w:abstractNum w:abstractNumId="15" w15:restartNumberingAfterBreak="0">
    <w:nsid w:val="698679EF"/>
    <w:multiLevelType w:val="singleLevel"/>
    <w:tmpl w:val="37EA64A6"/>
    <w:lvl w:ilvl="0">
      <w:start w:val="1998"/>
      <w:numFmt w:val="decimal"/>
      <w:lvlText w:val="%1"/>
      <w:lvlJc w:val="left"/>
      <w:pPr>
        <w:tabs>
          <w:tab w:val="num" w:pos="720"/>
        </w:tabs>
        <w:ind w:left="720" w:hanging="720"/>
      </w:pPr>
      <w:rPr>
        <w:rFonts w:hint="default"/>
      </w:rPr>
    </w:lvl>
  </w:abstractNum>
  <w:abstractNum w:abstractNumId="16" w15:restartNumberingAfterBreak="0">
    <w:nsid w:val="6A157ABC"/>
    <w:multiLevelType w:val="singleLevel"/>
    <w:tmpl w:val="A21CA7D2"/>
    <w:lvl w:ilvl="0">
      <w:start w:val="1"/>
      <w:numFmt w:val="decimal"/>
      <w:lvlText w:val="%1."/>
      <w:legacy w:legacy="1" w:legacySpace="0" w:legacyIndent="360"/>
      <w:lvlJc w:val="left"/>
      <w:rPr>
        <w:rFonts w:ascii="Verdana" w:hAnsi="Verdana" w:hint="default"/>
      </w:rPr>
    </w:lvl>
  </w:abstractNum>
  <w:abstractNum w:abstractNumId="17" w15:restartNumberingAfterBreak="0">
    <w:nsid w:val="6AFA3969"/>
    <w:multiLevelType w:val="singleLevel"/>
    <w:tmpl w:val="848A4A94"/>
    <w:lvl w:ilvl="0">
      <w:start w:val="1978"/>
      <w:numFmt w:val="decimal"/>
      <w:lvlText w:val="%1"/>
      <w:lvlJc w:val="left"/>
      <w:pPr>
        <w:tabs>
          <w:tab w:val="num" w:pos="735"/>
        </w:tabs>
        <w:ind w:left="735" w:hanging="735"/>
      </w:pPr>
      <w:rPr>
        <w:rFonts w:hint="default"/>
      </w:rPr>
    </w:lvl>
  </w:abstractNum>
  <w:abstractNum w:abstractNumId="18" w15:restartNumberingAfterBreak="0">
    <w:nsid w:val="6C135F9D"/>
    <w:multiLevelType w:val="hybridMultilevel"/>
    <w:tmpl w:val="185A943E"/>
    <w:lvl w:ilvl="0" w:tplc="3502185E">
      <w:start w:val="200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B5393D"/>
    <w:multiLevelType w:val="singleLevel"/>
    <w:tmpl w:val="251622B8"/>
    <w:lvl w:ilvl="0">
      <w:start w:val="2000"/>
      <w:numFmt w:val="decimal"/>
      <w:lvlText w:val="%1"/>
      <w:lvlJc w:val="left"/>
      <w:pPr>
        <w:tabs>
          <w:tab w:val="num" w:pos="720"/>
        </w:tabs>
        <w:ind w:left="720" w:hanging="720"/>
      </w:pPr>
      <w:rPr>
        <w:rFonts w:hint="default"/>
      </w:rPr>
    </w:lvl>
  </w:abstractNum>
  <w:abstractNum w:abstractNumId="20" w15:restartNumberingAfterBreak="0">
    <w:nsid w:val="7B6778EE"/>
    <w:multiLevelType w:val="singleLevel"/>
    <w:tmpl w:val="10E8E05C"/>
    <w:lvl w:ilvl="0">
      <w:start w:val="1998"/>
      <w:numFmt w:val="decimal"/>
      <w:lvlText w:val="%1"/>
      <w:lvlJc w:val="left"/>
      <w:pPr>
        <w:tabs>
          <w:tab w:val="num" w:pos="720"/>
        </w:tabs>
        <w:ind w:left="720" w:hanging="720"/>
      </w:pPr>
      <w:rPr>
        <w:rFonts w:hint="default"/>
      </w:rPr>
    </w:lvl>
  </w:abstractNum>
  <w:abstractNum w:abstractNumId="21" w15:restartNumberingAfterBreak="0">
    <w:nsid w:val="7E595D85"/>
    <w:multiLevelType w:val="singleLevel"/>
    <w:tmpl w:val="E7D69CCC"/>
    <w:lvl w:ilvl="0">
      <w:start w:val="1996"/>
      <w:numFmt w:val="decimal"/>
      <w:lvlText w:val="%1"/>
      <w:lvlJc w:val="left"/>
      <w:pPr>
        <w:tabs>
          <w:tab w:val="num" w:pos="720"/>
        </w:tabs>
        <w:ind w:left="720" w:hanging="720"/>
      </w:pPr>
      <w:rPr>
        <w:rFonts w:hint="default"/>
      </w:rPr>
    </w:lvl>
  </w:abstractNum>
  <w:abstractNum w:abstractNumId="22" w15:restartNumberingAfterBreak="0">
    <w:nsid w:val="7E6248DC"/>
    <w:multiLevelType w:val="singleLevel"/>
    <w:tmpl w:val="DE5E4BD0"/>
    <w:lvl w:ilvl="0">
      <w:start w:val="1979"/>
      <w:numFmt w:val="decimal"/>
      <w:lvlText w:val="%1"/>
      <w:lvlJc w:val="left"/>
      <w:pPr>
        <w:tabs>
          <w:tab w:val="num" w:pos="720"/>
        </w:tabs>
        <w:ind w:left="720" w:hanging="720"/>
      </w:pPr>
      <w:rPr>
        <w:rFonts w:hint="default"/>
      </w:rPr>
    </w:lvl>
  </w:abstractNum>
  <w:num w:numId="1" w16cid:durableId="2068989708">
    <w:abstractNumId w:val="1"/>
  </w:num>
  <w:num w:numId="2" w16cid:durableId="1210723045">
    <w:abstractNumId w:val="6"/>
  </w:num>
  <w:num w:numId="3" w16cid:durableId="297733627">
    <w:abstractNumId w:val="20"/>
  </w:num>
  <w:num w:numId="4" w16cid:durableId="1102991334">
    <w:abstractNumId w:val="21"/>
  </w:num>
  <w:num w:numId="5" w16cid:durableId="725836075">
    <w:abstractNumId w:val="0"/>
  </w:num>
  <w:num w:numId="6" w16cid:durableId="1108308591">
    <w:abstractNumId w:val="13"/>
  </w:num>
  <w:num w:numId="7" w16cid:durableId="1810246224">
    <w:abstractNumId w:val="15"/>
  </w:num>
  <w:num w:numId="8" w16cid:durableId="247688949">
    <w:abstractNumId w:val="14"/>
  </w:num>
  <w:num w:numId="9" w16cid:durableId="874928895">
    <w:abstractNumId w:val="12"/>
  </w:num>
  <w:num w:numId="10" w16cid:durableId="746196164">
    <w:abstractNumId w:val="8"/>
  </w:num>
  <w:num w:numId="11" w16cid:durableId="644965992">
    <w:abstractNumId w:val="9"/>
  </w:num>
  <w:num w:numId="12" w16cid:durableId="476190715">
    <w:abstractNumId w:val="5"/>
  </w:num>
  <w:num w:numId="13" w16cid:durableId="1783380396">
    <w:abstractNumId w:val="4"/>
  </w:num>
  <w:num w:numId="14" w16cid:durableId="249386826">
    <w:abstractNumId w:val="11"/>
  </w:num>
  <w:num w:numId="15" w16cid:durableId="1671131912">
    <w:abstractNumId w:val="22"/>
  </w:num>
  <w:num w:numId="16" w16cid:durableId="595482083">
    <w:abstractNumId w:val="17"/>
  </w:num>
  <w:num w:numId="17" w16cid:durableId="815727024">
    <w:abstractNumId w:val="10"/>
  </w:num>
  <w:num w:numId="18" w16cid:durableId="1042249479">
    <w:abstractNumId w:val="2"/>
  </w:num>
  <w:num w:numId="19" w16cid:durableId="1871144988">
    <w:abstractNumId w:val="3"/>
  </w:num>
  <w:num w:numId="20" w16cid:durableId="2111655596">
    <w:abstractNumId w:val="19"/>
  </w:num>
  <w:num w:numId="21" w16cid:durableId="104930535">
    <w:abstractNumId w:val="18"/>
  </w:num>
  <w:num w:numId="22" w16cid:durableId="2032533841">
    <w:abstractNumId w:val="16"/>
  </w:num>
  <w:num w:numId="23" w16cid:durableId="471168465">
    <w:abstractNumId w:val="16"/>
    <w:lvlOverride w:ilvl="0">
      <w:lvl w:ilvl="0">
        <w:start w:val="2"/>
        <w:numFmt w:val="decimal"/>
        <w:lvlText w:val="%1."/>
        <w:legacy w:legacy="1" w:legacySpace="0" w:legacyIndent="360"/>
        <w:lvlJc w:val="left"/>
        <w:rPr>
          <w:rFonts w:ascii="Verdana" w:hAnsi="Verdana" w:hint="default"/>
        </w:rPr>
      </w:lvl>
    </w:lvlOverride>
  </w:num>
  <w:num w:numId="24" w16cid:durableId="1406613363">
    <w:abstractNumId w:val="16"/>
    <w:lvlOverride w:ilvl="0">
      <w:lvl w:ilvl="0">
        <w:start w:val="3"/>
        <w:numFmt w:val="decimal"/>
        <w:lvlText w:val="%1."/>
        <w:legacy w:legacy="1" w:legacySpace="0" w:legacyIndent="360"/>
        <w:lvlJc w:val="left"/>
        <w:rPr>
          <w:rFonts w:ascii="Verdana" w:hAnsi="Verdana" w:hint="default"/>
        </w:rPr>
      </w:lvl>
    </w:lvlOverride>
  </w:num>
  <w:num w:numId="25" w16cid:durableId="47075427">
    <w:abstractNumId w:val="16"/>
    <w:lvlOverride w:ilvl="0">
      <w:lvl w:ilvl="0">
        <w:start w:val="4"/>
        <w:numFmt w:val="decimal"/>
        <w:lvlText w:val="%1."/>
        <w:legacy w:legacy="1" w:legacySpace="0" w:legacyIndent="360"/>
        <w:lvlJc w:val="left"/>
        <w:rPr>
          <w:rFonts w:ascii="Verdana" w:hAnsi="Verdana" w:hint="default"/>
        </w:rPr>
      </w:lvl>
    </w:lvlOverride>
  </w:num>
  <w:num w:numId="26" w16cid:durableId="791824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SG" w:vendorID="64" w:dllVersion="0"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40"/>
    <w:rsid w:val="00001879"/>
    <w:rsid w:val="000108E3"/>
    <w:rsid w:val="00012DC2"/>
    <w:rsid w:val="00017A2B"/>
    <w:rsid w:val="00020B6D"/>
    <w:rsid w:val="000230B6"/>
    <w:rsid w:val="0002455F"/>
    <w:rsid w:val="00036AB0"/>
    <w:rsid w:val="00036B3F"/>
    <w:rsid w:val="00053831"/>
    <w:rsid w:val="00053EB1"/>
    <w:rsid w:val="000602CE"/>
    <w:rsid w:val="000609E9"/>
    <w:rsid w:val="00064500"/>
    <w:rsid w:val="00080193"/>
    <w:rsid w:val="000803E6"/>
    <w:rsid w:val="000809D2"/>
    <w:rsid w:val="00086A03"/>
    <w:rsid w:val="00093D0C"/>
    <w:rsid w:val="000A2435"/>
    <w:rsid w:val="000A2B68"/>
    <w:rsid w:val="000A53AB"/>
    <w:rsid w:val="000A6D64"/>
    <w:rsid w:val="000B0445"/>
    <w:rsid w:val="000C2CBE"/>
    <w:rsid w:val="000E12E3"/>
    <w:rsid w:val="000E23FA"/>
    <w:rsid w:val="000F0A29"/>
    <w:rsid w:val="0010380C"/>
    <w:rsid w:val="00105E49"/>
    <w:rsid w:val="0010789B"/>
    <w:rsid w:val="00122B9F"/>
    <w:rsid w:val="001315F0"/>
    <w:rsid w:val="001339B4"/>
    <w:rsid w:val="0016031E"/>
    <w:rsid w:val="001605AD"/>
    <w:rsid w:val="001635CA"/>
    <w:rsid w:val="001679EE"/>
    <w:rsid w:val="001D751A"/>
    <w:rsid w:val="001E2ED8"/>
    <w:rsid w:val="00220F34"/>
    <w:rsid w:val="002256DD"/>
    <w:rsid w:val="002265DE"/>
    <w:rsid w:val="00233040"/>
    <w:rsid w:val="0023639C"/>
    <w:rsid w:val="0023666F"/>
    <w:rsid w:val="002425A4"/>
    <w:rsid w:val="00253A7E"/>
    <w:rsid w:val="00257148"/>
    <w:rsid w:val="00265EC4"/>
    <w:rsid w:val="00271E00"/>
    <w:rsid w:val="002731B2"/>
    <w:rsid w:val="00293FD6"/>
    <w:rsid w:val="00295ECE"/>
    <w:rsid w:val="002A3521"/>
    <w:rsid w:val="002B09B9"/>
    <w:rsid w:val="002B5575"/>
    <w:rsid w:val="002C1FFD"/>
    <w:rsid w:val="002C36BF"/>
    <w:rsid w:val="002C7085"/>
    <w:rsid w:val="002D23B6"/>
    <w:rsid w:val="002D6D86"/>
    <w:rsid w:val="002E0CE0"/>
    <w:rsid w:val="002F0905"/>
    <w:rsid w:val="002F640A"/>
    <w:rsid w:val="003033A1"/>
    <w:rsid w:val="003074E2"/>
    <w:rsid w:val="00314DC3"/>
    <w:rsid w:val="003170D7"/>
    <w:rsid w:val="00321DD0"/>
    <w:rsid w:val="003261B5"/>
    <w:rsid w:val="00335A08"/>
    <w:rsid w:val="00347E6A"/>
    <w:rsid w:val="00350B4E"/>
    <w:rsid w:val="00352529"/>
    <w:rsid w:val="0035338F"/>
    <w:rsid w:val="00361984"/>
    <w:rsid w:val="00364DDC"/>
    <w:rsid w:val="0038483E"/>
    <w:rsid w:val="0038547B"/>
    <w:rsid w:val="00385721"/>
    <w:rsid w:val="00387D50"/>
    <w:rsid w:val="00392097"/>
    <w:rsid w:val="00397576"/>
    <w:rsid w:val="003A2825"/>
    <w:rsid w:val="003A3140"/>
    <w:rsid w:val="003A7105"/>
    <w:rsid w:val="003A7F38"/>
    <w:rsid w:val="003B0D1C"/>
    <w:rsid w:val="003B2213"/>
    <w:rsid w:val="003B2519"/>
    <w:rsid w:val="003D2DAE"/>
    <w:rsid w:val="003E3A74"/>
    <w:rsid w:val="00401524"/>
    <w:rsid w:val="004029F1"/>
    <w:rsid w:val="0040563B"/>
    <w:rsid w:val="00414FBD"/>
    <w:rsid w:val="00421B6B"/>
    <w:rsid w:val="004313D4"/>
    <w:rsid w:val="00436011"/>
    <w:rsid w:val="00446AD7"/>
    <w:rsid w:val="004600CA"/>
    <w:rsid w:val="00461FC4"/>
    <w:rsid w:val="00467C40"/>
    <w:rsid w:val="004718E0"/>
    <w:rsid w:val="0047701C"/>
    <w:rsid w:val="004874F4"/>
    <w:rsid w:val="0049278B"/>
    <w:rsid w:val="00492D0A"/>
    <w:rsid w:val="004947BD"/>
    <w:rsid w:val="004A0BD2"/>
    <w:rsid w:val="004A6C19"/>
    <w:rsid w:val="004C345B"/>
    <w:rsid w:val="004C53E0"/>
    <w:rsid w:val="004D0499"/>
    <w:rsid w:val="004D1231"/>
    <w:rsid w:val="004D2AB3"/>
    <w:rsid w:val="004D47D8"/>
    <w:rsid w:val="004E168E"/>
    <w:rsid w:val="004E2B5C"/>
    <w:rsid w:val="00501F66"/>
    <w:rsid w:val="0050398A"/>
    <w:rsid w:val="005109E0"/>
    <w:rsid w:val="00514DCC"/>
    <w:rsid w:val="00515E03"/>
    <w:rsid w:val="00520F12"/>
    <w:rsid w:val="005505DD"/>
    <w:rsid w:val="005541AB"/>
    <w:rsid w:val="005607A3"/>
    <w:rsid w:val="00567944"/>
    <w:rsid w:val="00570271"/>
    <w:rsid w:val="0057740A"/>
    <w:rsid w:val="00591AF6"/>
    <w:rsid w:val="00592AAB"/>
    <w:rsid w:val="0059590A"/>
    <w:rsid w:val="0059638B"/>
    <w:rsid w:val="005A091B"/>
    <w:rsid w:val="005A5847"/>
    <w:rsid w:val="005A60B1"/>
    <w:rsid w:val="005B0D99"/>
    <w:rsid w:val="005C5B39"/>
    <w:rsid w:val="005C6180"/>
    <w:rsid w:val="005D12AE"/>
    <w:rsid w:val="005D673B"/>
    <w:rsid w:val="005F0462"/>
    <w:rsid w:val="005F73AF"/>
    <w:rsid w:val="00603671"/>
    <w:rsid w:val="00603CD8"/>
    <w:rsid w:val="00607C6C"/>
    <w:rsid w:val="006214D9"/>
    <w:rsid w:val="0062280C"/>
    <w:rsid w:val="00624A1E"/>
    <w:rsid w:val="00625599"/>
    <w:rsid w:val="00626395"/>
    <w:rsid w:val="00637BE8"/>
    <w:rsid w:val="006561EE"/>
    <w:rsid w:val="00662ED2"/>
    <w:rsid w:val="006646C9"/>
    <w:rsid w:val="006675E4"/>
    <w:rsid w:val="00674582"/>
    <w:rsid w:val="00674EDD"/>
    <w:rsid w:val="00677A10"/>
    <w:rsid w:val="0068210B"/>
    <w:rsid w:val="00682154"/>
    <w:rsid w:val="00684ACF"/>
    <w:rsid w:val="006C564D"/>
    <w:rsid w:val="006C67B9"/>
    <w:rsid w:val="006C6BED"/>
    <w:rsid w:val="006F3077"/>
    <w:rsid w:val="00723665"/>
    <w:rsid w:val="0075637F"/>
    <w:rsid w:val="007578FD"/>
    <w:rsid w:val="00770245"/>
    <w:rsid w:val="00770E9F"/>
    <w:rsid w:val="00790A01"/>
    <w:rsid w:val="00795A54"/>
    <w:rsid w:val="00795B18"/>
    <w:rsid w:val="007D0903"/>
    <w:rsid w:val="007D44B7"/>
    <w:rsid w:val="007D5A8E"/>
    <w:rsid w:val="007D5D49"/>
    <w:rsid w:val="007D7F63"/>
    <w:rsid w:val="007E43DD"/>
    <w:rsid w:val="007F042C"/>
    <w:rsid w:val="007F3EEB"/>
    <w:rsid w:val="007F4749"/>
    <w:rsid w:val="00800017"/>
    <w:rsid w:val="008060B2"/>
    <w:rsid w:val="00806F6A"/>
    <w:rsid w:val="00812900"/>
    <w:rsid w:val="00817B05"/>
    <w:rsid w:val="008209D2"/>
    <w:rsid w:val="00822A2E"/>
    <w:rsid w:val="00826D19"/>
    <w:rsid w:val="008306B6"/>
    <w:rsid w:val="00830A90"/>
    <w:rsid w:val="00837BA9"/>
    <w:rsid w:val="008400C4"/>
    <w:rsid w:val="00843E3A"/>
    <w:rsid w:val="0084507D"/>
    <w:rsid w:val="0084518A"/>
    <w:rsid w:val="00847EF2"/>
    <w:rsid w:val="00854C07"/>
    <w:rsid w:val="008623D9"/>
    <w:rsid w:val="0088297B"/>
    <w:rsid w:val="00887251"/>
    <w:rsid w:val="00890064"/>
    <w:rsid w:val="00892A89"/>
    <w:rsid w:val="00895E17"/>
    <w:rsid w:val="00897B36"/>
    <w:rsid w:val="00897BEC"/>
    <w:rsid w:val="00897C1B"/>
    <w:rsid w:val="008A6334"/>
    <w:rsid w:val="008B162D"/>
    <w:rsid w:val="008B3E47"/>
    <w:rsid w:val="008B5F07"/>
    <w:rsid w:val="008C2A6D"/>
    <w:rsid w:val="008C3880"/>
    <w:rsid w:val="008F2043"/>
    <w:rsid w:val="00904E75"/>
    <w:rsid w:val="009112BD"/>
    <w:rsid w:val="009133E2"/>
    <w:rsid w:val="0091372B"/>
    <w:rsid w:val="009138BA"/>
    <w:rsid w:val="00921AA8"/>
    <w:rsid w:val="00927895"/>
    <w:rsid w:val="0093319F"/>
    <w:rsid w:val="0093471A"/>
    <w:rsid w:val="00940ACF"/>
    <w:rsid w:val="00945A8D"/>
    <w:rsid w:val="00946A79"/>
    <w:rsid w:val="0095167A"/>
    <w:rsid w:val="00952EE3"/>
    <w:rsid w:val="00952F8E"/>
    <w:rsid w:val="0096551D"/>
    <w:rsid w:val="009658BE"/>
    <w:rsid w:val="00965A0A"/>
    <w:rsid w:val="009678EE"/>
    <w:rsid w:val="00977F06"/>
    <w:rsid w:val="00981DB6"/>
    <w:rsid w:val="00993950"/>
    <w:rsid w:val="009A200F"/>
    <w:rsid w:val="009A27B4"/>
    <w:rsid w:val="009A30F9"/>
    <w:rsid w:val="009A5708"/>
    <w:rsid w:val="009B2FE8"/>
    <w:rsid w:val="009B529A"/>
    <w:rsid w:val="009D2241"/>
    <w:rsid w:val="009D32A1"/>
    <w:rsid w:val="009E1A88"/>
    <w:rsid w:val="009E1E86"/>
    <w:rsid w:val="009F3855"/>
    <w:rsid w:val="009F4BA4"/>
    <w:rsid w:val="00A01D15"/>
    <w:rsid w:val="00A14618"/>
    <w:rsid w:val="00A209CD"/>
    <w:rsid w:val="00A21470"/>
    <w:rsid w:val="00A30ED6"/>
    <w:rsid w:val="00A3125B"/>
    <w:rsid w:val="00A54335"/>
    <w:rsid w:val="00A54E87"/>
    <w:rsid w:val="00A660E1"/>
    <w:rsid w:val="00A66378"/>
    <w:rsid w:val="00A760F5"/>
    <w:rsid w:val="00A808DE"/>
    <w:rsid w:val="00A80FC9"/>
    <w:rsid w:val="00A9369B"/>
    <w:rsid w:val="00AA0BDA"/>
    <w:rsid w:val="00AA24B9"/>
    <w:rsid w:val="00AA3FB9"/>
    <w:rsid w:val="00AB36D9"/>
    <w:rsid w:val="00AC12A3"/>
    <w:rsid w:val="00AC5123"/>
    <w:rsid w:val="00AD562B"/>
    <w:rsid w:val="00AD7FBB"/>
    <w:rsid w:val="00AE6B6B"/>
    <w:rsid w:val="00AF6FBB"/>
    <w:rsid w:val="00B12852"/>
    <w:rsid w:val="00B14E31"/>
    <w:rsid w:val="00B2322A"/>
    <w:rsid w:val="00B257EF"/>
    <w:rsid w:val="00B25C5A"/>
    <w:rsid w:val="00B35DE6"/>
    <w:rsid w:val="00B53625"/>
    <w:rsid w:val="00B5708C"/>
    <w:rsid w:val="00B61923"/>
    <w:rsid w:val="00B64307"/>
    <w:rsid w:val="00B70BA5"/>
    <w:rsid w:val="00B7242E"/>
    <w:rsid w:val="00B75AB4"/>
    <w:rsid w:val="00B87401"/>
    <w:rsid w:val="00BA46E9"/>
    <w:rsid w:val="00BB1FB9"/>
    <w:rsid w:val="00BB4805"/>
    <w:rsid w:val="00BC63F9"/>
    <w:rsid w:val="00BD19B8"/>
    <w:rsid w:val="00BD37F8"/>
    <w:rsid w:val="00BD397C"/>
    <w:rsid w:val="00BD47DE"/>
    <w:rsid w:val="00BD581A"/>
    <w:rsid w:val="00BD6F83"/>
    <w:rsid w:val="00BE5039"/>
    <w:rsid w:val="00BE770A"/>
    <w:rsid w:val="00BF2F83"/>
    <w:rsid w:val="00BF73DF"/>
    <w:rsid w:val="00C04987"/>
    <w:rsid w:val="00C321EB"/>
    <w:rsid w:val="00C3524B"/>
    <w:rsid w:val="00C361A7"/>
    <w:rsid w:val="00C3732E"/>
    <w:rsid w:val="00C41EE2"/>
    <w:rsid w:val="00C556A5"/>
    <w:rsid w:val="00C70C69"/>
    <w:rsid w:val="00C85F0B"/>
    <w:rsid w:val="00C872AF"/>
    <w:rsid w:val="00C92057"/>
    <w:rsid w:val="00C944CA"/>
    <w:rsid w:val="00CA0C1B"/>
    <w:rsid w:val="00CA2FA1"/>
    <w:rsid w:val="00CA4902"/>
    <w:rsid w:val="00CA6D25"/>
    <w:rsid w:val="00CB13C2"/>
    <w:rsid w:val="00CB14B6"/>
    <w:rsid w:val="00CB363F"/>
    <w:rsid w:val="00CC2A28"/>
    <w:rsid w:val="00CD638F"/>
    <w:rsid w:val="00CE232E"/>
    <w:rsid w:val="00CE3269"/>
    <w:rsid w:val="00CE3321"/>
    <w:rsid w:val="00CF7381"/>
    <w:rsid w:val="00D16BBE"/>
    <w:rsid w:val="00D22EBA"/>
    <w:rsid w:val="00D253D1"/>
    <w:rsid w:val="00D43C40"/>
    <w:rsid w:val="00D456C6"/>
    <w:rsid w:val="00D502DC"/>
    <w:rsid w:val="00D51274"/>
    <w:rsid w:val="00D5277A"/>
    <w:rsid w:val="00D60829"/>
    <w:rsid w:val="00D617CD"/>
    <w:rsid w:val="00D644E2"/>
    <w:rsid w:val="00D64BDD"/>
    <w:rsid w:val="00D778A8"/>
    <w:rsid w:val="00D77A01"/>
    <w:rsid w:val="00D85658"/>
    <w:rsid w:val="00D86EC4"/>
    <w:rsid w:val="00D95ED0"/>
    <w:rsid w:val="00D97324"/>
    <w:rsid w:val="00DA447F"/>
    <w:rsid w:val="00DA6667"/>
    <w:rsid w:val="00DA6E88"/>
    <w:rsid w:val="00DA7050"/>
    <w:rsid w:val="00DC05B1"/>
    <w:rsid w:val="00DC5063"/>
    <w:rsid w:val="00DD2732"/>
    <w:rsid w:val="00DF22B2"/>
    <w:rsid w:val="00DF4923"/>
    <w:rsid w:val="00DF72D8"/>
    <w:rsid w:val="00E03E73"/>
    <w:rsid w:val="00E04944"/>
    <w:rsid w:val="00E056AA"/>
    <w:rsid w:val="00E065BB"/>
    <w:rsid w:val="00E11BE8"/>
    <w:rsid w:val="00E11EFC"/>
    <w:rsid w:val="00E17B23"/>
    <w:rsid w:val="00E22970"/>
    <w:rsid w:val="00E475D8"/>
    <w:rsid w:val="00E60C61"/>
    <w:rsid w:val="00E66294"/>
    <w:rsid w:val="00E728C1"/>
    <w:rsid w:val="00E96544"/>
    <w:rsid w:val="00EA3384"/>
    <w:rsid w:val="00EA734E"/>
    <w:rsid w:val="00EB2B9E"/>
    <w:rsid w:val="00EB469E"/>
    <w:rsid w:val="00EC5191"/>
    <w:rsid w:val="00EC7D0E"/>
    <w:rsid w:val="00ED1569"/>
    <w:rsid w:val="00ED283E"/>
    <w:rsid w:val="00ED3695"/>
    <w:rsid w:val="00EE1A3E"/>
    <w:rsid w:val="00EE6D17"/>
    <w:rsid w:val="00F00A88"/>
    <w:rsid w:val="00F02EEC"/>
    <w:rsid w:val="00F111F7"/>
    <w:rsid w:val="00F11FDD"/>
    <w:rsid w:val="00F129F2"/>
    <w:rsid w:val="00F15B31"/>
    <w:rsid w:val="00F24CAA"/>
    <w:rsid w:val="00F275D6"/>
    <w:rsid w:val="00F34B63"/>
    <w:rsid w:val="00F41532"/>
    <w:rsid w:val="00F5279B"/>
    <w:rsid w:val="00F6042E"/>
    <w:rsid w:val="00F6511B"/>
    <w:rsid w:val="00F657B7"/>
    <w:rsid w:val="00F723D4"/>
    <w:rsid w:val="00F7321C"/>
    <w:rsid w:val="00F84353"/>
    <w:rsid w:val="00F87D0E"/>
    <w:rsid w:val="00F946AB"/>
    <w:rsid w:val="00FC3BB9"/>
    <w:rsid w:val="00FD13A4"/>
    <w:rsid w:val="00FD1FC2"/>
    <w:rsid w:val="00FD39A9"/>
    <w:rsid w:val="00FD4C0E"/>
    <w:rsid w:val="00FD7E2E"/>
    <w:rsid w:val="00FF33CE"/>
    <w:rsid w:val="00FF7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1AA94"/>
  <w15:docId w15:val="{6A1ED64E-4E5D-446B-ADBC-7B0F1A05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32E"/>
    <w:rPr>
      <w:rFonts w:ascii="Garamond" w:hAnsi="Garamond"/>
      <w:sz w:val="26"/>
      <w:lang w:eastAsia="en-US"/>
    </w:rPr>
  </w:style>
  <w:style w:type="paragraph" w:styleId="Heading1">
    <w:name w:val="heading 1"/>
    <w:basedOn w:val="Normal"/>
    <w:next w:val="Normal"/>
    <w:qFormat/>
    <w:rsid w:val="00C3732E"/>
    <w:pPr>
      <w:keepNext/>
      <w:outlineLvl w:val="0"/>
    </w:pPr>
    <w:rPr>
      <w:b/>
      <w:lang w:val="en-US"/>
    </w:rPr>
  </w:style>
  <w:style w:type="paragraph" w:styleId="Heading2">
    <w:name w:val="heading 2"/>
    <w:basedOn w:val="Normal"/>
    <w:next w:val="Normal"/>
    <w:qFormat/>
    <w:rsid w:val="00C3732E"/>
    <w:pPr>
      <w:keepNext/>
      <w:tabs>
        <w:tab w:val="left" w:pos="720"/>
        <w:tab w:val="left" w:pos="1440"/>
        <w:tab w:val="left" w:pos="2160"/>
        <w:tab w:val="left" w:pos="2880"/>
      </w:tabs>
      <w:ind w:right="720"/>
      <w:outlineLvl w:val="1"/>
    </w:pPr>
    <w:rPr>
      <w:b/>
    </w:rPr>
  </w:style>
  <w:style w:type="paragraph" w:styleId="Heading3">
    <w:name w:val="heading 3"/>
    <w:basedOn w:val="Normal"/>
    <w:next w:val="Normal"/>
    <w:qFormat/>
    <w:rsid w:val="00C3732E"/>
    <w:pPr>
      <w:keepNext/>
      <w:tabs>
        <w:tab w:val="left" w:pos="720"/>
        <w:tab w:val="left" w:pos="1440"/>
        <w:tab w:val="left" w:pos="2160"/>
        <w:tab w:val="left" w:pos="2880"/>
        <w:tab w:val="left" w:pos="4050"/>
      </w:tabs>
      <w:ind w:left="720" w:hanging="720"/>
      <w:outlineLvl w:val="2"/>
    </w:pPr>
    <w:rPr>
      <w:rFonts w:ascii="Arial" w:eastAsia="Arial Unicode MS" w:hAnsi="Arial"/>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3732E"/>
    <w:pPr>
      <w:tabs>
        <w:tab w:val="left" w:pos="720"/>
        <w:tab w:val="left" w:pos="1440"/>
        <w:tab w:val="left" w:pos="2160"/>
        <w:tab w:val="left" w:pos="2880"/>
      </w:tabs>
      <w:spacing w:before="240"/>
      <w:ind w:right="720"/>
    </w:pPr>
  </w:style>
  <w:style w:type="paragraph" w:styleId="Header">
    <w:name w:val="header"/>
    <w:basedOn w:val="Normal"/>
    <w:rsid w:val="00C3732E"/>
    <w:pPr>
      <w:tabs>
        <w:tab w:val="center" w:pos="4320"/>
        <w:tab w:val="right" w:pos="8640"/>
      </w:tabs>
    </w:pPr>
  </w:style>
  <w:style w:type="character" w:styleId="PageNumber">
    <w:name w:val="page number"/>
    <w:basedOn w:val="DefaultParagraphFont"/>
    <w:rsid w:val="00C3732E"/>
  </w:style>
  <w:style w:type="paragraph" w:styleId="BodyTextIndent">
    <w:name w:val="Body Text Indent"/>
    <w:basedOn w:val="Normal"/>
    <w:rsid w:val="00C3732E"/>
    <w:pPr>
      <w:tabs>
        <w:tab w:val="left" w:pos="720"/>
      </w:tabs>
      <w:ind w:left="630" w:hanging="630"/>
    </w:pPr>
  </w:style>
  <w:style w:type="paragraph" w:styleId="BodyText">
    <w:name w:val="Body Text"/>
    <w:basedOn w:val="Normal"/>
    <w:rsid w:val="00C3732E"/>
    <w:pPr>
      <w:tabs>
        <w:tab w:val="left" w:pos="720"/>
        <w:tab w:val="left" w:pos="1440"/>
        <w:tab w:val="left" w:pos="2160"/>
        <w:tab w:val="left" w:pos="2880"/>
      </w:tabs>
    </w:pPr>
    <w:rPr>
      <w:rFonts w:ascii="Times" w:hAnsi="Times"/>
      <w:lang w:val="en-GB"/>
    </w:rPr>
  </w:style>
  <w:style w:type="paragraph" w:styleId="BodyTextIndent2">
    <w:name w:val="Body Text Indent 2"/>
    <w:basedOn w:val="Normal"/>
    <w:rsid w:val="00C3732E"/>
    <w:pPr>
      <w:tabs>
        <w:tab w:val="left" w:pos="720"/>
      </w:tabs>
      <w:ind w:left="720" w:hanging="720"/>
    </w:pPr>
  </w:style>
  <w:style w:type="paragraph" w:styleId="Footer">
    <w:name w:val="footer"/>
    <w:basedOn w:val="Normal"/>
    <w:rsid w:val="00C3732E"/>
    <w:pPr>
      <w:tabs>
        <w:tab w:val="center" w:pos="4320"/>
        <w:tab w:val="right" w:pos="8640"/>
      </w:tabs>
    </w:pPr>
  </w:style>
  <w:style w:type="paragraph" w:styleId="BodyText3">
    <w:name w:val="Body Text 3"/>
    <w:basedOn w:val="Normal"/>
    <w:rsid w:val="00C3732E"/>
    <w:pPr>
      <w:tabs>
        <w:tab w:val="left" w:pos="2700"/>
      </w:tabs>
      <w:jc w:val="both"/>
    </w:pPr>
  </w:style>
  <w:style w:type="paragraph" w:styleId="DocumentMap">
    <w:name w:val="Document Map"/>
    <w:basedOn w:val="Normal"/>
    <w:semiHidden/>
    <w:rsid w:val="00C3732E"/>
    <w:pPr>
      <w:shd w:val="clear" w:color="auto" w:fill="000080"/>
    </w:pPr>
    <w:rPr>
      <w:rFonts w:ascii="Tahoma" w:hAnsi="Tahoma"/>
    </w:rPr>
  </w:style>
  <w:style w:type="character" w:styleId="Strong">
    <w:name w:val="Strong"/>
    <w:basedOn w:val="DefaultParagraphFont"/>
    <w:qFormat/>
    <w:rsid w:val="00501F66"/>
    <w:rPr>
      <w:b/>
      <w:bCs/>
    </w:rPr>
  </w:style>
  <w:style w:type="paragraph" w:styleId="BalloonText">
    <w:name w:val="Balloon Text"/>
    <w:basedOn w:val="Normal"/>
    <w:semiHidden/>
    <w:rsid w:val="003E3A74"/>
    <w:rPr>
      <w:rFonts w:ascii="Tahoma" w:hAnsi="Tahoma" w:cs="Tahoma"/>
      <w:sz w:val="16"/>
      <w:szCs w:val="16"/>
    </w:rPr>
  </w:style>
  <w:style w:type="character" w:styleId="Hyperlink">
    <w:name w:val="Hyperlink"/>
    <w:basedOn w:val="DefaultParagraphFont"/>
    <w:uiPriority w:val="99"/>
    <w:unhideWhenUsed/>
    <w:rsid w:val="004C53E0"/>
    <w:rPr>
      <w:color w:val="0000FF"/>
      <w:u w:val="single"/>
    </w:rPr>
  </w:style>
  <w:style w:type="paragraph" w:styleId="Revision">
    <w:name w:val="Revision"/>
    <w:hidden/>
    <w:uiPriority w:val="99"/>
    <w:semiHidden/>
    <w:rsid w:val="00B257EF"/>
    <w:rPr>
      <w:rFonts w:ascii="Garamond" w:hAnsi="Garamond"/>
      <w:sz w:val="26"/>
      <w:lang w:eastAsia="en-US"/>
    </w:rPr>
  </w:style>
  <w:style w:type="character" w:styleId="CommentReference">
    <w:name w:val="annotation reference"/>
    <w:basedOn w:val="DefaultParagraphFont"/>
    <w:semiHidden/>
    <w:unhideWhenUsed/>
    <w:rsid w:val="00FD39A9"/>
    <w:rPr>
      <w:sz w:val="16"/>
      <w:szCs w:val="16"/>
    </w:rPr>
  </w:style>
  <w:style w:type="paragraph" w:styleId="CommentText">
    <w:name w:val="annotation text"/>
    <w:basedOn w:val="Normal"/>
    <w:link w:val="CommentTextChar"/>
    <w:unhideWhenUsed/>
    <w:rsid w:val="00FD39A9"/>
    <w:rPr>
      <w:sz w:val="20"/>
    </w:rPr>
  </w:style>
  <w:style w:type="character" w:customStyle="1" w:styleId="CommentTextChar">
    <w:name w:val="Comment Text Char"/>
    <w:basedOn w:val="DefaultParagraphFont"/>
    <w:link w:val="CommentText"/>
    <w:rsid w:val="00FD39A9"/>
    <w:rPr>
      <w:rFonts w:ascii="Garamond" w:hAnsi="Garamond"/>
      <w:lang w:eastAsia="en-US"/>
    </w:rPr>
  </w:style>
  <w:style w:type="paragraph" w:styleId="CommentSubject">
    <w:name w:val="annotation subject"/>
    <w:basedOn w:val="CommentText"/>
    <w:next w:val="CommentText"/>
    <w:link w:val="CommentSubjectChar"/>
    <w:semiHidden/>
    <w:unhideWhenUsed/>
    <w:rsid w:val="00FD39A9"/>
    <w:rPr>
      <w:b/>
      <w:bCs/>
    </w:rPr>
  </w:style>
  <w:style w:type="character" w:customStyle="1" w:styleId="CommentSubjectChar">
    <w:name w:val="Comment Subject Char"/>
    <w:basedOn w:val="CommentTextChar"/>
    <w:link w:val="CommentSubject"/>
    <w:semiHidden/>
    <w:rsid w:val="00FD39A9"/>
    <w:rPr>
      <w:rFonts w:ascii="Garamond" w:hAnsi="Garamond"/>
      <w:b/>
      <w:bCs/>
      <w:lang w:eastAsia="en-US"/>
    </w:rPr>
  </w:style>
  <w:style w:type="paragraph" w:styleId="NormalWeb">
    <w:name w:val="Normal (Web)"/>
    <w:basedOn w:val="Normal"/>
    <w:uiPriority w:val="99"/>
    <w:unhideWhenUsed/>
    <w:rsid w:val="00592AAB"/>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932">
      <w:bodyDiv w:val="1"/>
      <w:marLeft w:val="0"/>
      <w:marRight w:val="0"/>
      <w:marTop w:val="0"/>
      <w:marBottom w:val="0"/>
      <w:divBdr>
        <w:top w:val="none" w:sz="0" w:space="0" w:color="auto"/>
        <w:left w:val="none" w:sz="0" w:space="0" w:color="auto"/>
        <w:bottom w:val="none" w:sz="0" w:space="0" w:color="auto"/>
        <w:right w:val="none" w:sz="0" w:space="0" w:color="auto"/>
      </w:divBdr>
      <w:divsChild>
        <w:div w:id="459761488">
          <w:marLeft w:val="0"/>
          <w:marRight w:val="0"/>
          <w:marTop w:val="0"/>
          <w:marBottom w:val="0"/>
          <w:divBdr>
            <w:top w:val="none" w:sz="0" w:space="0" w:color="auto"/>
            <w:left w:val="none" w:sz="0" w:space="0" w:color="auto"/>
            <w:bottom w:val="none" w:sz="0" w:space="0" w:color="auto"/>
            <w:right w:val="none" w:sz="0" w:space="0" w:color="auto"/>
          </w:divBdr>
          <w:divsChild>
            <w:div w:id="1072698587">
              <w:marLeft w:val="0"/>
              <w:marRight w:val="0"/>
              <w:marTop w:val="0"/>
              <w:marBottom w:val="0"/>
              <w:divBdr>
                <w:top w:val="none" w:sz="0" w:space="0" w:color="auto"/>
                <w:left w:val="none" w:sz="0" w:space="0" w:color="auto"/>
                <w:bottom w:val="none" w:sz="0" w:space="0" w:color="auto"/>
                <w:right w:val="none" w:sz="0" w:space="0" w:color="auto"/>
              </w:divBdr>
              <w:divsChild>
                <w:div w:id="1081558543">
                  <w:marLeft w:val="0"/>
                  <w:marRight w:val="0"/>
                  <w:marTop w:val="0"/>
                  <w:marBottom w:val="0"/>
                  <w:divBdr>
                    <w:top w:val="none" w:sz="0" w:space="0" w:color="auto"/>
                    <w:left w:val="none" w:sz="0" w:space="0" w:color="auto"/>
                    <w:bottom w:val="none" w:sz="0" w:space="0" w:color="auto"/>
                    <w:right w:val="none" w:sz="0" w:space="0" w:color="auto"/>
                  </w:divBdr>
                  <w:divsChild>
                    <w:div w:id="577909041">
                      <w:marLeft w:val="0"/>
                      <w:marRight w:val="0"/>
                      <w:marTop w:val="0"/>
                      <w:marBottom w:val="0"/>
                      <w:divBdr>
                        <w:top w:val="none" w:sz="0" w:space="0" w:color="auto"/>
                        <w:left w:val="none" w:sz="0" w:space="0" w:color="auto"/>
                        <w:bottom w:val="none" w:sz="0" w:space="0" w:color="auto"/>
                        <w:right w:val="none" w:sz="0" w:space="0" w:color="auto"/>
                      </w:divBdr>
                      <w:divsChild>
                        <w:div w:id="88896211">
                          <w:marLeft w:val="0"/>
                          <w:marRight w:val="0"/>
                          <w:marTop w:val="0"/>
                          <w:marBottom w:val="0"/>
                          <w:divBdr>
                            <w:top w:val="none" w:sz="0" w:space="0" w:color="auto"/>
                            <w:left w:val="none" w:sz="0" w:space="0" w:color="auto"/>
                            <w:bottom w:val="none" w:sz="0" w:space="0" w:color="auto"/>
                            <w:right w:val="none" w:sz="0" w:space="0" w:color="auto"/>
                          </w:divBdr>
                          <w:divsChild>
                            <w:div w:id="1065183666">
                              <w:marLeft w:val="0"/>
                              <w:marRight w:val="0"/>
                              <w:marTop w:val="0"/>
                              <w:marBottom w:val="0"/>
                              <w:divBdr>
                                <w:top w:val="none" w:sz="0" w:space="0" w:color="auto"/>
                                <w:left w:val="none" w:sz="0" w:space="0" w:color="auto"/>
                                <w:bottom w:val="none" w:sz="0" w:space="0" w:color="auto"/>
                                <w:right w:val="none" w:sz="0" w:space="0" w:color="auto"/>
                              </w:divBdr>
                              <w:divsChild>
                                <w:div w:id="8591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9746">
      <w:bodyDiv w:val="1"/>
      <w:marLeft w:val="0"/>
      <w:marRight w:val="0"/>
      <w:marTop w:val="0"/>
      <w:marBottom w:val="0"/>
      <w:divBdr>
        <w:top w:val="none" w:sz="0" w:space="0" w:color="auto"/>
        <w:left w:val="none" w:sz="0" w:space="0" w:color="auto"/>
        <w:bottom w:val="none" w:sz="0" w:space="0" w:color="auto"/>
        <w:right w:val="none" w:sz="0" w:space="0" w:color="auto"/>
      </w:divBdr>
    </w:div>
    <w:div w:id="370617086">
      <w:bodyDiv w:val="1"/>
      <w:marLeft w:val="0"/>
      <w:marRight w:val="0"/>
      <w:marTop w:val="0"/>
      <w:marBottom w:val="0"/>
      <w:divBdr>
        <w:top w:val="none" w:sz="0" w:space="0" w:color="auto"/>
        <w:left w:val="none" w:sz="0" w:space="0" w:color="auto"/>
        <w:bottom w:val="none" w:sz="0" w:space="0" w:color="auto"/>
        <w:right w:val="none" w:sz="0" w:space="0" w:color="auto"/>
      </w:divBdr>
    </w:div>
    <w:div w:id="410128157">
      <w:bodyDiv w:val="1"/>
      <w:marLeft w:val="0"/>
      <w:marRight w:val="0"/>
      <w:marTop w:val="0"/>
      <w:marBottom w:val="0"/>
      <w:divBdr>
        <w:top w:val="none" w:sz="0" w:space="0" w:color="auto"/>
        <w:left w:val="none" w:sz="0" w:space="0" w:color="auto"/>
        <w:bottom w:val="none" w:sz="0" w:space="0" w:color="auto"/>
        <w:right w:val="none" w:sz="0" w:space="0" w:color="auto"/>
      </w:divBdr>
    </w:div>
    <w:div w:id="465006793">
      <w:bodyDiv w:val="1"/>
      <w:marLeft w:val="0"/>
      <w:marRight w:val="0"/>
      <w:marTop w:val="0"/>
      <w:marBottom w:val="0"/>
      <w:divBdr>
        <w:top w:val="none" w:sz="0" w:space="0" w:color="auto"/>
        <w:left w:val="none" w:sz="0" w:space="0" w:color="auto"/>
        <w:bottom w:val="none" w:sz="0" w:space="0" w:color="auto"/>
        <w:right w:val="none" w:sz="0" w:space="0" w:color="auto"/>
      </w:divBdr>
    </w:div>
    <w:div w:id="615257642">
      <w:bodyDiv w:val="1"/>
      <w:marLeft w:val="0"/>
      <w:marRight w:val="0"/>
      <w:marTop w:val="0"/>
      <w:marBottom w:val="0"/>
      <w:divBdr>
        <w:top w:val="none" w:sz="0" w:space="0" w:color="auto"/>
        <w:left w:val="none" w:sz="0" w:space="0" w:color="auto"/>
        <w:bottom w:val="none" w:sz="0" w:space="0" w:color="auto"/>
        <w:right w:val="none" w:sz="0" w:space="0" w:color="auto"/>
      </w:divBdr>
      <w:divsChild>
        <w:div w:id="1962032974">
          <w:marLeft w:val="0"/>
          <w:marRight w:val="0"/>
          <w:marTop w:val="0"/>
          <w:marBottom w:val="0"/>
          <w:divBdr>
            <w:top w:val="none" w:sz="0" w:space="0" w:color="auto"/>
            <w:left w:val="none" w:sz="0" w:space="0" w:color="auto"/>
            <w:bottom w:val="none" w:sz="0" w:space="0" w:color="auto"/>
            <w:right w:val="none" w:sz="0" w:space="0" w:color="auto"/>
          </w:divBdr>
        </w:div>
      </w:divsChild>
    </w:div>
    <w:div w:id="763499783">
      <w:bodyDiv w:val="1"/>
      <w:marLeft w:val="0"/>
      <w:marRight w:val="0"/>
      <w:marTop w:val="0"/>
      <w:marBottom w:val="0"/>
      <w:divBdr>
        <w:top w:val="none" w:sz="0" w:space="0" w:color="auto"/>
        <w:left w:val="none" w:sz="0" w:space="0" w:color="auto"/>
        <w:bottom w:val="none" w:sz="0" w:space="0" w:color="auto"/>
        <w:right w:val="none" w:sz="0" w:space="0" w:color="auto"/>
      </w:divBdr>
    </w:div>
    <w:div w:id="830028314">
      <w:bodyDiv w:val="1"/>
      <w:marLeft w:val="0"/>
      <w:marRight w:val="0"/>
      <w:marTop w:val="0"/>
      <w:marBottom w:val="0"/>
      <w:divBdr>
        <w:top w:val="none" w:sz="0" w:space="0" w:color="auto"/>
        <w:left w:val="none" w:sz="0" w:space="0" w:color="auto"/>
        <w:bottom w:val="none" w:sz="0" w:space="0" w:color="auto"/>
        <w:right w:val="none" w:sz="0" w:space="0" w:color="auto"/>
      </w:divBdr>
    </w:div>
    <w:div w:id="952901746">
      <w:bodyDiv w:val="1"/>
      <w:marLeft w:val="0"/>
      <w:marRight w:val="0"/>
      <w:marTop w:val="0"/>
      <w:marBottom w:val="0"/>
      <w:divBdr>
        <w:top w:val="none" w:sz="0" w:space="0" w:color="auto"/>
        <w:left w:val="none" w:sz="0" w:space="0" w:color="auto"/>
        <w:bottom w:val="none" w:sz="0" w:space="0" w:color="auto"/>
        <w:right w:val="none" w:sz="0" w:space="0" w:color="auto"/>
      </w:divBdr>
    </w:div>
    <w:div w:id="1142893012">
      <w:bodyDiv w:val="1"/>
      <w:marLeft w:val="0"/>
      <w:marRight w:val="0"/>
      <w:marTop w:val="0"/>
      <w:marBottom w:val="0"/>
      <w:divBdr>
        <w:top w:val="none" w:sz="0" w:space="0" w:color="auto"/>
        <w:left w:val="none" w:sz="0" w:space="0" w:color="auto"/>
        <w:bottom w:val="none" w:sz="0" w:space="0" w:color="auto"/>
        <w:right w:val="none" w:sz="0" w:space="0" w:color="auto"/>
      </w:divBdr>
    </w:div>
    <w:div w:id="1156607780">
      <w:bodyDiv w:val="1"/>
      <w:marLeft w:val="0"/>
      <w:marRight w:val="0"/>
      <w:marTop w:val="0"/>
      <w:marBottom w:val="0"/>
      <w:divBdr>
        <w:top w:val="none" w:sz="0" w:space="0" w:color="auto"/>
        <w:left w:val="none" w:sz="0" w:space="0" w:color="auto"/>
        <w:bottom w:val="none" w:sz="0" w:space="0" w:color="auto"/>
        <w:right w:val="none" w:sz="0" w:space="0" w:color="auto"/>
      </w:divBdr>
    </w:div>
    <w:div w:id="1231310734">
      <w:bodyDiv w:val="1"/>
      <w:marLeft w:val="0"/>
      <w:marRight w:val="0"/>
      <w:marTop w:val="0"/>
      <w:marBottom w:val="0"/>
      <w:divBdr>
        <w:top w:val="none" w:sz="0" w:space="0" w:color="auto"/>
        <w:left w:val="none" w:sz="0" w:space="0" w:color="auto"/>
        <w:bottom w:val="none" w:sz="0" w:space="0" w:color="auto"/>
        <w:right w:val="none" w:sz="0" w:space="0" w:color="auto"/>
      </w:divBdr>
    </w:div>
    <w:div w:id="1286544888">
      <w:bodyDiv w:val="1"/>
      <w:marLeft w:val="0"/>
      <w:marRight w:val="0"/>
      <w:marTop w:val="0"/>
      <w:marBottom w:val="0"/>
      <w:divBdr>
        <w:top w:val="none" w:sz="0" w:space="0" w:color="auto"/>
        <w:left w:val="none" w:sz="0" w:space="0" w:color="auto"/>
        <w:bottom w:val="none" w:sz="0" w:space="0" w:color="auto"/>
        <w:right w:val="none" w:sz="0" w:space="0" w:color="auto"/>
      </w:divBdr>
    </w:div>
    <w:div w:id="1294872464">
      <w:bodyDiv w:val="1"/>
      <w:marLeft w:val="0"/>
      <w:marRight w:val="0"/>
      <w:marTop w:val="0"/>
      <w:marBottom w:val="0"/>
      <w:divBdr>
        <w:top w:val="none" w:sz="0" w:space="0" w:color="auto"/>
        <w:left w:val="none" w:sz="0" w:space="0" w:color="auto"/>
        <w:bottom w:val="none" w:sz="0" w:space="0" w:color="auto"/>
        <w:right w:val="none" w:sz="0" w:space="0" w:color="auto"/>
      </w:divBdr>
    </w:div>
    <w:div w:id="1300259305">
      <w:bodyDiv w:val="1"/>
      <w:marLeft w:val="0"/>
      <w:marRight w:val="0"/>
      <w:marTop w:val="0"/>
      <w:marBottom w:val="0"/>
      <w:divBdr>
        <w:top w:val="none" w:sz="0" w:space="0" w:color="auto"/>
        <w:left w:val="none" w:sz="0" w:space="0" w:color="auto"/>
        <w:bottom w:val="none" w:sz="0" w:space="0" w:color="auto"/>
        <w:right w:val="none" w:sz="0" w:space="0" w:color="auto"/>
      </w:divBdr>
    </w:div>
    <w:div w:id="1352340428">
      <w:bodyDiv w:val="1"/>
      <w:marLeft w:val="0"/>
      <w:marRight w:val="0"/>
      <w:marTop w:val="0"/>
      <w:marBottom w:val="0"/>
      <w:divBdr>
        <w:top w:val="none" w:sz="0" w:space="0" w:color="auto"/>
        <w:left w:val="none" w:sz="0" w:space="0" w:color="auto"/>
        <w:bottom w:val="none" w:sz="0" w:space="0" w:color="auto"/>
        <w:right w:val="none" w:sz="0" w:space="0" w:color="auto"/>
      </w:divBdr>
    </w:div>
    <w:div w:id="1483963328">
      <w:bodyDiv w:val="1"/>
      <w:marLeft w:val="0"/>
      <w:marRight w:val="0"/>
      <w:marTop w:val="0"/>
      <w:marBottom w:val="0"/>
      <w:divBdr>
        <w:top w:val="none" w:sz="0" w:space="0" w:color="auto"/>
        <w:left w:val="none" w:sz="0" w:space="0" w:color="auto"/>
        <w:bottom w:val="none" w:sz="0" w:space="0" w:color="auto"/>
        <w:right w:val="none" w:sz="0" w:space="0" w:color="auto"/>
      </w:divBdr>
    </w:div>
    <w:div w:id="1593901417">
      <w:bodyDiv w:val="1"/>
      <w:marLeft w:val="0"/>
      <w:marRight w:val="0"/>
      <w:marTop w:val="0"/>
      <w:marBottom w:val="0"/>
      <w:divBdr>
        <w:top w:val="none" w:sz="0" w:space="0" w:color="auto"/>
        <w:left w:val="none" w:sz="0" w:space="0" w:color="auto"/>
        <w:bottom w:val="none" w:sz="0" w:space="0" w:color="auto"/>
        <w:right w:val="none" w:sz="0" w:space="0" w:color="auto"/>
      </w:divBdr>
      <w:divsChild>
        <w:div w:id="1282228805">
          <w:marLeft w:val="0"/>
          <w:marRight w:val="0"/>
          <w:marTop w:val="0"/>
          <w:marBottom w:val="0"/>
          <w:divBdr>
            <w:top w:val="none" w:sz="0" w:space="0" w:color="auto"/>
            <w:left w:val="none" w:sz="0" w:space="0" w:color="auto"/>
            <w:bottom w:val="none" w:sz="0" w:space="0" w:color="auto"/>
            <w:right w:val="none" w:sz="0" w:space="0" w:color="auto"/>
          </w:divBdr>
        </w:div>
      </w:divsChild>
    </w:div>
    <w:div w:id="1633099075">
      <w:bodyDiv w:val="1"/>
      <w:marLeft w:val="0"/>
      <w:marRight w:val="0"/>
      <w:marTop w:val="0"/>
      <w:marBottom w:val="0"/>
      <w:divBdr>
        <w:top w:val="none" w:sz="0" w:space="0" w:color="auto"/>
        <w:left w:val="none" w:sz="0" w:space="0" w:color="auto"/>
        <w:bottom w:val="none" w:sz="0" w:space="0" w:color="auto"/>
        <w:right w:val="none" w:sz="0" w:space="0" w:color="auto"/>
      </w:divBdr>
      <w:divsChild>
        <w:div w:id="2112430865">
          <w:marLeft w:val="0"/>
          <w:marRight w:val="0"/>
          <w:marTop w:val="0"/>
          <w:marBottom w:val="0"/>
          <w:divBdr>
            <w:top w:val="none" w:sz="0" w:space="0" w:color="auto"/>
            <w:left w:val="none" w:sz="0" w:space="0" w:color="auto"/>
            <w:bottom w:val="none" w:sz="0" w:space="0" w:color="auto"/>
            <w:right w:val="none" w:sz="0" w:space="0" w:color="auto"/>
          </w:divBdr>
          <w:divsChild>
            <w:div w:id="817839065">
              <w:marLeft w:val="0"/>
              <w:marRight w:val="0"/>
              <w:marTop w:val="240"/>
              <w:marBottom w:val="240"/>
              <w:divBdr>
                <w:top w:val="none" w:sz="0" w:space="0" w:color="auto"/>
                <w:left w:val="none" w:sz="0" w:space="0" w:color="auto"/>
                <w:bottom w:val="none" w:sz="0" w:space="0" w:color="auto"/>
                <w:right w:val="none" w:sz="0" w:space="0" w:color="auto"/>
              </w:divBdr>
              <w:divsChild>
                <w:div w:id="1739667027">
                  <w:marLeft w:val="0"/>
                  <w:marRight w:val="0"/>
                  <w:marTop w:val="0"/>
                  <w:marBottom w:val="240"/>
                  <w:divBdr>
                    <w:top w:val="none" w:sz="0" w:space="0" w:color="auto"/>
                    <w:left w:val="none" w:sz="0" w:space="0" w:color="auto"/>
                    <w:bottom w:val="none" w:sz="0" w:space="0" w:color="auto"/>
                    <w:right w:val="none" w:sz="0" w:space="0" w:color="auto"/>
                  </w:divBdr>
                  <w:divsChild>
                    <w:div w:id="108399850">
                      <w:marLeft w:val="0"/>
                      <w:marRight w:val="0"/>
                      <w:marTop w:val="0"/>
                      <w:marBottom w:val="0"/>
                      <w:divBdr>
                        <w:top w:val="none" w:sz="0" w:space="0" w:color="auto"/>
                        <w:left w:val="none" w:sz="0" w:space="0" w:color="auto"/>
                        <w:bottom w:val="none" w:sz="0" w:space="0" w:color="auto"/>
                        <w:right w:val="none" w:sz="0" w:space="0" w:color="auto"/>
                      </w:divBdr>
                      <w:divsChild>
                        <w:div w:id="235022102">
                          <w:marLeft w:val="0"/>
                          <w:marRight w:val="960"/>
                          <w:marTop w:val="0"/>
                          <w:marBottom w:val="0"/>
                          <w:divBdr>
                            <w:top w:val="none" w:sz="0" w:space="0" w:color="auto"/>
                            <w:left w:val="none" w:sz="0" w:space="0" w:color="auto"/>
                            <w:bottom w:val="none" w:sz="0" w:space="0" w:color="auto"/>
                            <w:right w:val="none" w:sz="0" w:space="0" w:color="auto"/>
                          </w:divBdr>
                        </w:div>
                        <w:div w:id="3343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1880">
      <w:bodyDiv w:val="1"/>
      <w:marLeft w:val="0"/>
      <w:marRight w:val="0"/>
      <w:marTop w:val="0"/>
      <w:marBottom w:val="0"/>
      <w:divBdr>
        <w:top w:val="none" w:sz="0" w:space="0" w:color="auto"/>
        <w:left w:val="none" w:sz="0" w:space="0" w:color="auto"/>
        <w:bottom w:val="none" w:sz="0" w:space="0" w:color="auto"/>
        <w:right w:val="none" w:sz="0" w:space="0" w:color="auto"/>
      </w:divBdr>
    </w:div>
    <w:div w:id="1962687326">
      <w:bodyDiv w:val="1"/>
      <w:marLeft w:val="0"/>
      <w:marRight w:val="0"/>
      <w:marTop w:val="0"/>
      <w:marBottom w:val="0"/>
      <w:divBdr>
        <w:top w:val="none" w:sz="0" w:space="0" w:color="auto"/>
        <w:left w:val="none" w:sz="0" w:space="0" w:color="auto"/>
        <w:bottom w:val="none" w:sz="0" w:space="0" w:color="auto"/>
        <w:right w:val="none" w:sz="0" w:space="0" w:color="auto"/>
      </w:divBdr>
    </w:div>
    <w:div w:id="2061325662">
      <w:bodyDiv w:val="1"/>
      <w:marLeft w:val="0"/>
      <w:marRight w:val="0"/>
      <w:marTop w:val="0"/>
      <w:marBottom w:val="0"/>
      <w:divBdr>
        <w:top w:val="none" w:sz="0" w:space="0" w:color="auto"/>
        <w:left w:val="none" w:sz="0" w:space="0" w:color="auto"/>
        <w:bottom w:val="none" w:sz="0" w:space="0" w:color="auto"/>
        <w:right w:val="none" w:sz="0" w:space="0" w:color="auto"/>
      </w:divBdr>
    </w:div>
    <w:div w:id="2069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sgarnaut.com.au/files/2023/02/Ross-Garnaut-00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sgarnaut.com.au/files/2023/07/Asian-Pac-Economic-Lit-2023-Garnaut-Economic-ideas-and-policy-outcomes-applications-to-climate-and-energy.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ess-files.anu.edu.au/downloads/press/n4267/pdf/ch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10118</Words>
  <Characters>57679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SUMMARY OF CAREER</vt:lpstr>
    </vt:vector>
  </TitlesOfParts>
  <Company>Eco/RSPAS</Company>
  <LinksUpToDate>false</LinksUpToDate>
  <CharactersWithSpaces>67662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CAREER</dc:title>
  <dc:creator>Hildah</dc:creator>
  <cp:lastModifiedBy>Nadia Cusano</cp:lastModifiedBy>
  <cp:revision>2</cp:revision>
  <cp:lastPrinted>2019-01-07T05:31:00Z</cp:lastPrinted>
  <dcterms:created xsi:type="dcterms:W3CDTF">2023-07-19T06:15:00Z</dcterms:created>
  <dcterms:modified xsi:type="dcterms:W3CDTF">2023-07-19T06:15:00Z</dcterms:modified>
</cp:coreProperties>
</file>